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5A" w:rsidRDefault="00B51A5A" w:rsidP="00B51A5A">
      <w:pPr>
        <w:spacing w:line="0" w:lineRule="atLeast"/>
        <w:jc w:val="center"/>
        <w:rPr>
          <w:rFonts w:eastAsia="標楷體" w:hint="eastAsia"/>
          <w:b/>
          <w:bCs/>
          <w:sz w:val="36"/>
        </w:rPr>
      </w:pPr>
      <w:r>
        <w:rPr>
          <w:rFonts w:eastAsia="標楷體" w:hint="eastAsia"/>
          <w:b/>
          <w:bCs/>
          <w:sz w:val="36"/>
        </w:rPr>
        <w:t>雲林縣警察局</w:t>
      </w:r>
      <w:r w:rsidR="00BB7F05">
        <w:rPr>
          <w:rFonts w:eastAsia="標楷體" w:hint="eastAsia"/>
          <w:b/>
          <w:bCs/>
          <w:sz w:val="36"/>
        </w:rPr>
        <w:t>西螺</w:t>
      </w:r>
      <w:r>
        <w:rPr>
          <w:rFonts w:eastAsia="標楷體" w:hint="eastAsia"/>
          <w:b/>
          <w:bCs/>
          <w:sz w:val="36"/>
        </w:rPr>
        <w:t>分局</w:t>
      </w:r>
    </w:p>
    <w:p w:rsidR="00B51A5A" w:rsidRDefault="00B51A5A" w:rsidP="00B51A5A">
      <w:pPr>
        <w:spacing w:line="0" w:lineRule="atLeast"/>
        <w:jc w:val="center"/>
        <w:rPr>
          <w:rFonts w:eastAsia="標楷體" w:hint="eastAsia"/>
          <w:sz w:val="32"/>
        </w:rPr>
      </w:pPr>
      <w:r>
        <w:rPr>
          <w:rFonts w:eastAsia="標楷體" w:hint="eastAsia"/>
          <w:sz w:val="32"/>
        </w:rPr>
        <w:t>受理民眾申請道路臨時使用範圍平面圖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45"/>
      </w:tblGrid>
      <w:tr w:rsidR="00B51A5A" w:rsidTr="00B51A5A">
        <w:tblPrEx>
          <w:tblCellMar>
            <w:top w:w="0" w:type="dxa"/>
            <w:bottom w:w="0" w:type="dxa"/>
          </w:tblCellMar>
        </w:tblPrEx>
        <w:trPr>
          <w:trHeight w:val="10336"/>
        </w:trPr>
        <w:tc>
          <w:tcPr>
            <w:tcW w:w="9945" w:type="dxa"/>
            <w:tcBorders>
              <w:top w:val="thickThinSmallGap" w:sz="24" w:space="0" w:color="auto"/>
              <w:left w:val="thickThinSmallGap" w:sz="24" w:space="0" w:color="auto"/>
              <w:bottom w:val="thickThinSmallGap" w:sz="24" w:space="0" w:color="auto"/>
              <w:right w:val="thickThinSmallGap" w:sz="24" w:space="0" w:color="auto"/>
            </w:tcBorders>
          </w:tcPr>
          <w:p w:rsidR="00B51A5A" w:rsidRDefault="00BB7F05" w:rsidP="00B51A5A">
            <w:pPr>
              <w:spacing w:line="0" w:lineRule="atLeast"/>
              <w:rPr>
                <w:rFonts w:eastAsia="標楷體" w:hint="eastAsia"/>
                <w:b/>
                <w:bCs/>
                <w:sz w:val="52"/>
              </w:rPr>
            </w:pPr>
            <w:r>
              <w:rPr>
                <w:rFonts w:eastAsia="標楷體" w:hint="eastAsia"/>
                <w:b/>
                <w:bCs/>
                <w:noProof/>
                <w:sz w:val="52"/>
              </w:rPr>
              <w:drawing>
                <wp:inline distT="0" distB="0" distL="0" distR="0">
                  <wp:extent cx="571500" cy="752475"/>
                  <wp:effectExtent l="19050" t="0" r="0" b="0"/>
                  <wp:docPr id="1" name="圖片 1" descr="指北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指北針"/>
                          <pic:cNvPicPr>
                            <a:picLocks noChangeAspect="1" noChangeArrowheads="1"/>
                          </pic:cNvPicPr>
                        </pic:nvPicPr>
                        <pic:blipFill>
                          <a:blip r:embed="rId7" cstate="print"/>
                          <a:srcRect/>
                          <a:stretch>
                            <a:fillRect/>
                          </a:stretch>
                        </pic:blipFill>
                        <pic:spPr bwMode="auto">
                          <a:xfrm>
                            <a:off x="0" y="0"/>
                            <a:ext cx="571500" cy="752475"/>
                          </a:xfrm>
                          <a:prstGeom prst="rect">
                            <a:avLst/>
                          </a:prstGeom>
                          <a:noFill/>
                          <a:ln w="9525">
                            <a:noFill/>
                            <a:miter lim="800000"/>
                            <a:headEnd/>
                            <a:tailEnd/>
                          </a:ln>
                        </pic:spPr>
                      </pic:pic>
                    </a:graphicData>
                  </a:graphic>
                </wp:inline>
              </w:drawing>
            </w: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Default="00B51A5A" w:rsidP="00B51A5A">
            <w:pPr>
              <w:spacing w:line="0" w:lineRule="atLeast"/>
              <w:rPr>
                <w:rFonts w:eastAsia="標楷體" w:hint="eastAsia"/>
                <w:b/>
                <w:bCs/>
                <w:sz w:val="52"/>
              </w:rPr>
            </w:pPr>
          </w:p>
          <w:p w:rsidR="00B51A5A" w:rsidRPr="00AF5158" w:rsidRDefault="00B51A5A" w:rsidP="00B51A5A">
            <w:pPr>
              <w:spacing w:line="480" w:lineRule="exact"/>
              <w:ind w:left="136"/>
              <w:jc w:val="both"/>
              <w:rPr>
                <w:rFonts w:eastAsia="標楷體" w:hint="eastAsia"/>
                <w:b/>
                <w:w w:val="72"/>
                <w:kern w:val="0"/>
                <w:sz w:val="32"/>
                <w:szCs w:val="32"/>
              </w:rPr>
            </w:pPr>
            <w:r w:rsidRPr="00F34658">
              <w:rPr>
                <w:rFonts w:eastAsia="標楷體"/>
                <w:b/>
                <w:w w:val="72"/>
                <w:kern w:val="0"/>
                <w:sz w:val="32"/>
                <w:szCs w:val="32"/>
              </w:rPr>
              <w:t>申請人</w:t>
            </w:r>
            <w:r w:rsidRPr="00F34658">
              <w:rPr>
                <w:rFonts w:eastAsia="標楷體" w:hAnsi="標楷體"/>
                <w:b/>
                <w:w w:val="72"/>
                <w:kern w:val="0"/>
                <w:sz w:val="32"/>
                <w:szCs w:val="32"/>
              </w:rPr>
              <w:t>：</w:t>
            </w:r>
            <w:r>
              <w:rPr>
                <w:rFonts w:eastAsia="標楷體" w:hAnsi="標楷體" w:hint="eastAsia"/>
                <w:b/>
                <w:w w:val="72"/>
                <w:kern w:val="0"/>
                <w:sz w:val="32"/>
                <w:szCs w:val="32"/>
              </w:rPr>
              <w:t xml:space="preserve">                                      </w:t>
            </w:r>
            <w:r>
              <w:rPr>
                <w:rFonts w:eastAsia="標楷體" w:hAnsi="標楷體" w:hint="eastAsia"/>
                <w:b/>
                <w:w w:val="72"/>
                <w:kern w:val="0"/>
                <w:sz w:val="32"/>
                <w:szCs w:val="32"/>
              </w:rPr>
              <w:t>參加人數：</w:t>
            </w:r>
          </w:p>
        </w:tc>
      </w:tr>
    </w:tbl>
    <w:p w:rsidR="00B51A5A" w:rsidRDefault="00B51A5A" w:rsidP="00B51A5A">
      <w:pPr>
        <w:jc w:val="both"/>
        <w:rPr>
          <w:rFonts w:eastAsia="標楷體" w:hint="eastAsia"/>
          <w:b/>
          <w:bCs/>
        </w:rPr>
      </w:pPr>
      <w:r>
        <w:rPr>
          <w:rFonts w:eastAsia="標楷體" w:hint="eastAsia"/>
          <w:b/>
          <w:bCs/>
        </w:rPr>
        <w:t>備註：</w:t>
      </w:r>
    </w:p>
    <w:p w:rsidR="00995E55" w:rsidRDefault="00B51A5A" w:rsidP="00995E55">
      <w:pPr>
        <w:jc w:val="both"/>
        <w:rPr>
          <w:rFonts w:eastAsia="標楷體" w:hint="eastAsia"/>
        </w:rPr>
      </w:pPr>
      <w:r>
        <w:rPr>
          <w:rFonts w:eastAsia="標楷體" w:hint="eastAsia"/>
          <w:b/>
          <w:bCs/>
        </w:rPr>
        <w:t>(1)</w:t>
      </w:r>
      <w:r>
        <w:rPr>
          <w:rFonts w:eastAsia="標楷體" w:hint="eastAsia"/>
        </w:rPr>
        <w:t>請標示道路輻寬（含路面邊線、車道線）及使用範圍之長、寬（單位：公尺），並以斜線標示</w:t>
      </w:r>
    </w:p>
    <w:p w:rsidR="00B51A5A" w:rsidRDefault="00B51A5A" w:rsidP="00995E55">
      <w:pPr>
        <w:ind w:firstLineChars="100" w:firstLine="240"/>
        <w:jc w:val="both"/>
        <w:rPr>
          <w:rFonts w:eastAsia="標楷體" w:hint="eastAsia"/>
        </w:rPr>
      </w:pPr>
      <w:r>
        <w:rPr>
          <w:rFonts w:eastAsia="標楷體" w:hint="eastAsia"/>
        </w:rPr>
        <w:t>使用範</w:t>
      </w:r>
      <w:r w:rsidRPr="001F1254">
        <w:rPr>
          <w:rFonts w:ascii="標楷體" w:eastAsia="標楷體" w:hAnsi="標楷體" w:hint="eastAsia"/>
        </w:rPr>
        <w:t>圍</w:t>
      </w:r>
      <w:r>
        <w:rPr>
          <w:rFonts w:ascii="標楷體" w:eastAsia="標楷體" w:hAnsi="標楷體" w:hint="eastAsia"/>
        </w:rPr>
        <w:t>，</w:t>
      </w:r>
      <w:r>
        <w:rPr>
          <w:rFonts w:eastAsia="標楷體" w:hint="eastAsia"/>
        </w:rPr>
        <w:t>如近路口，請標示相對距離。</w:t>
      </w:r>
    </w:p>
    <w:p w:rsidR="00B51A5A" w:rsidRDefault="00B51A5A" w:rsidP="00B51A5A">
      <w:pPr>
        <w:jc w:val="both"/>
        <w:rPr>
          <w:rFonts w:eastAsia="標楷體" w:hint="eastAsia"/>
        </w:rPr>
      </w:pPr>
      <w:r>
        <w:rPr>
          <w:rFonts w:eastAsia="標楷體" w:hint="eastAsia"/>
        </w:rPr>
        <w:t>(2)</w:t>
      </w:r>
      <w:r>
        <w:rPr>
          <w:rFonts w:eastAsia="標楷體" w:hint="eastAsia"/>
        </w:rPr>
        <w:t>請詳細註明道路名稱、門牌號碼。</w:t>
      </w:r>
    </w:p>
    <w:p w:rsidR="00B51A5A" w:rsidRPr="00507F83" w:rsidRDefault="00B51A5A" w:rsidP="00B51A5A">
      <w:pPr>
        <w:jc w:val="both"/>
        <w:rPr>
          <w:rFonts w:ascii="標楷體" w:eastAsia="標楷體" w:hAnsi="標楷體" w:cs="細明體" w:hint="eastAsia"/>
          <w:kern w:val="0"/>
          <w:sz w:val="22"/>
          <w:szCs w:val="22"/>
        </w:rPr>
      </w:pPr>
      <w:r w:rsidRPr="00507F83">
        <w:rPr>
          <w:rFonts w:eastAsia="標楷體" w:hint="eastAsia"/>
          <w:bCs/>
        </w:rPr>
        <w:t>(3)</w:t>
      </w:r>
      <w:r w:rsidRPr="00554BBA">
        <w:rPr>
          <w:rFonts w:eastAsia="標楷體" w:hint="eastAsia"/>
          <w:bCs/>
        </w:rPr>
        <w:t>使用範圍不得逾</w:t>
      </w:r>
      <w:r>
        <w:rPr>
          <w:rFonts w:eastAsia="標楷體" w:hint="eastAsia"/>
        </w:rPr>
        <w:t>道路輻寬二分之ㄧ，</w:t>
      </w:r>
      <w:r w:rsidRPr="00763867">
        <w:rPr>
          <w:rFonts w:eastAsia="標楷體" w:hint="eastAsia"/>
        </w:rPr>
        <w:t>且須</w:t>
      </w:r>
      <w:r w:rsidRPr="00763867">
        <w:rPr>
          <w:rFonts w:ascii="標楷體" w:eastAsia="標楷體" w:hAnsi="標楷體" w:hint="eastAsia"/>
        </w:rPr>
        <w:t>有保持車道4公尺供人車通行。</w:t>
      </w:r>
    </w:p>
    <w:p w:rsidR="00995E55" w:rsidRDefault="00B51A5A" w:rsidP="00B51A5A">
      <w:pPr>
        <w:jc w:val="both"/>
        <w:rPr>
          <w:rFonts w:ascii="標楷體" w:eastAsia="標楷體" w:hAnsi="標楷體" w:hint="eastAsia"/>
        </w:rPr>
      </w:pPr>
      <w:r w:rsidRPr="00507F83">
        <w:rPr>
          <w:rFonts w:eastAsia="標楷體" w:hint="eastAsia"/>
          <w:bCs/>
        </w:rPr>
        <w:t>(4)</w:t>
      </w:r>
      <w:r w:rsidRPr="00507F83">
        <w:rPr>
          <w:rFonts w:eastAsia="標楷體" w:hint="eastAsia"/>
        </w:rPr>
        <w:t>有下列情形之一者，不予核准：</w:t>
      </w:r>
      <w:r w:rsidRPr="006E6DAA">
        <w:rPr>
          <w:rFonts w:eastAsia="標楷體" w:hint="eastAsia"/>
        </w:rPr>
        <w:t>省道、聯外道路、交通繁忙路段、</w:t>
      </w:r>
      <w:r w:rsidRPr="006E6DAA">
        <w:rPr>
          <w:rFonts w:ascii="標楷體" w:eastAsia="標楷體" w:hAnsi="標楷體" w:hint="eastAsia"/>
        </w:rPr>
        <w:t>6公尺以下巷弄</w:t>
      </w:r>
      <w:r>
        <w:rPr>
          <w:rFonts w:ascii="標楷體" w:eastAsia="標楷體" w:hAnsi="標楷體" w:hint="eastAsia"/>
        </w:rPr>
        <w:t>、交叉路</w:t>
      </w:r>
    </w:p>
    <w:p w:rsidR="00B51A5A" w:rsidRPr="00B51A5A" w:rsidRDefault="00B51A5A" w:rsidP="00995E55">
      <w:pPr>
        <w:ind w:firstLineChars="100" w:firstLine="240"/>
        <w:jc w:val="both"/>
        <w:rPr>
          <w:rFonts w:ascii="標楷體" w:eastAsia="標楷體" w:hAnsi="標楷體" w:hint="eastAsia"/>
        </w:rPr>
      </w:pPr>
      <w:r>
        <w:rPr>
          <w:rFonts w:ascii="標楷體" w:eastAsia="標楷體" w:hAnsi="標楷體" w:hint="eastAsia"/>
        </w:rPr>
        <w:t>口</w:t>
      </w:r>
      <w:smartTag w:uri="urn:schemas-microsoft-com:office:smarttags" w:element="chmetcnv">
        <w:smartTagPr>
          <w:attr w:name="TCSC" w:val="0"/>
          <w:attr w:name="NumberType" w:val="1"/>
          <w:attr w:name="Negative" w:val="False"/>
          <w:attr w:name="HasSpace" w:val="False"/>
          <w:attr w:name="SourceValue" w:val="10"/>
          <w:attr w:name="UnitName" w:val="公尺"/>
        </w:smartTagPr>
        <w:r>
          <w:rPr>
            <w:rFonts w:ascii="標楷體" w:eastAsia="標楷體" w:hAnsi="標楷體" w:hint="eastAsia"/>
          </w:rPr>
          <w:t>10公尺</w:t>
        </w:r>
      </w:smartTag>
      <w:r>
        <w:rPr>
          <w:rFonts w:ascii="標楷體" w:eastAsia="標楷體" w:hAnsi="標楷體" w:hint="eastAsia"/>
        </w:rPr>
        <w:t>內，</w:t>
      </w:r>
      <w:r w:rsidRPr="00D937BD">
        <w:rPr>
          <w:rFonts w:ascii="標楷體" w:eastAsia="標楷體" w:hAnsi="標楷體" w:cs="細明體" w:hint="eastAsia"/>
          <w:kern w:val="0"/>
        </w:rPr>
        <w:t>同一地點及時間已有他人申請舉辦活動並經核准</w:t>
      </w:r>
      <w:r w:rsidRPr="00D937BD">
        <w:rPr>
          <w:rFonts w:eastAsia="標楷體" w:hint="eastAsia"/>
        </w:rPr>
        <w:t>。</w:t>
      </w:r>
    </w:p>
    <w:p w:rsidR="00503503" w:rsidRDefault="00503503" w:rsidP="00503503">
      <w:pPr>
        <w:jc w:val="center"/>
        <w:rPr>
          <w:rFonts w:ascii="標楷體" w:eastAsia="標楷體" w:hAnsi="標楷體" w:hint="eastAsia"/>
          <w:b/>
          <w:sz w:val="31"/>
          <w:szCs w:val="31"/>
        </w:rPr>
      </w:pPr>
      <w:r w:rsidRPr="00503503">
        <w:rPr>
          <w:rFonts w:ascii="標楷體" w:eastAsia="標楷體" w:hAnsi="標楷體" w:hint="eastAsia"/>
          <w:b/>
          <w:sz w:val="31"/>
          <w:szCs w:val="31"/>
        </w:rPr>
        <w:lastRenderedPageBreak/>
        <w:t>雲林縣警察局</w:t>
      </w:r>
      <w:r w:rsidR="00BB7F05">
        <w:rPr>
          <w:rFonts w:ascii="標楷體" w:eastAsia="標楷體" w:hAnsi="標楷體" w:hint="eastAsia"/>
          <w:b/>
          <w:sz w:val="31"/>
          <w:szCs w:val="31"/>
        </w:rPr>
        <w:t>西螺</w:t>
      </w:r>
      <w:r w:rsidRPr="00503503">
        <w:rPr>
          <w:rFonts w:ascii="標楷體" w:eastAsia="標楷體" w:hAnsi="標楷體" w:hint="eastAsia"/>
          <w:b/>
          <w:sz w:val="31"/>
          <w:szCs w:val="31"/>
        </w:rPr>
        <w:t>分局受理民眾臨時使用道路案件注意事項</w:t>
      </w:r>
    </w:p>
    <w:p w:rsidR="00503503" w:rsidRPr="00442F74" w:rsidRDefault="00503503" w:rsidP="007D1944">
      <w:pPr>
        <w:numPr>
          <w:ilvl w:val="0"/>
          <w:numId w:val="5"/>
        </w:numPr>
        <w:ind w:right="113"/>
        <w:jc w:val="both"/>
        <w:rPr>
          <w:rFonts w:ascii="標楷體" w:eastAsia="標楷體" w:hAnsi="標楷體" w:hint="eastAsia"/>
        </w:rPr>
      </w:pPr>
      <w:r w:rsidRPr="00442F74">
        <w:rPr>
          <w:rFonts w:ascii="標楷體" w:eastAsia="標楷體" w:hAnsi="標楷體" w:hint="eastAsia"/>
        </w:rPr>
        <w:t>適用範圍為道路交通安全規則第137、142條所列舉各款妨礙交通之情事及非屬集會遊行有臨時佔用道路需要之活動。</w:t>
      </w:r>
    </w:p>
    <w:p w:rsidR="00503503" w:rsidRPr="00442F74" w:rsidRDefault="00503503" w:rsidP="007D1944">
      <w:pPr>
        <w:numPr>
          <w:ilvl w:val="0"/>
          <w:numId w:val="5"/>
        </w:numPr>
        <w:ind w:right="113"/>
        <w:jc w:val="both"/>
        <w:rPr>
          <w:rFonts w:ascii="標楷體" w:eastAsia="標楷體" w:hAnsi="標楷體" w:hint="eastAsia"/>
        </w:rPr>
      </w:pPr>
      <w:r w:rsidRPr="00442F74">
        <w:rPr>
          <w:rFonts w:ascii="標楷體" w:eastAsia="標楷體" w:hAnsi="標楷體" w:hint="eastAsia"/>
        </w:rPr>
        <w:t>所申請活動如另涉其他行政機關主管權責，或法令另有規定者從其個別規定，不適用本表</w:t>
      </w:r>
      <w:r w:rsidR="007D3429">
        <w:rPr>
          <w:rFonts w:ascii="標楷體" w:eastAsia="標楷體" w:hAnsi="標楷體" w:hint="eastAsia"/>
        </w:rPr>
        <w:t>。(</w:t>
      </w:r>
      <w:r w:rsidR="000B5C8A">
        <w:rPr>
          <w:rFonts w:ascii="標楷體" w:eastAsia="標楷體" w:hAnsi="標楷體" w:hint="eastAsia"/>
        </w:rPr>
        <w:t>如大型活動使用道路</w:t>
      </w:r>
      <w:r w:rsidR="007D3429">
        <w:rPr>
          <w:rFonts w:ascii="標楷體" w:eastAsia="標楷體" w:hAnsi="標楷體" w:hint="eastAsia"/>
        </w:rPr>
        <w:t>應</w:t>
      </w:r>
      <w:r w:rsidR="000B5C8A">
        <w:rPr>
          <w:rFonts w:ascii="標楷體" w:eastAsia="標楷體" w:hAnsi="標楷體" w:hint="eastAsia"/>
        </w:rPr>
        <w:t>依「</w:t>
      </w:r>
      <w:r w:rsidR="000B5C8A" w:rsidRPr="000B5C8A">
        <w:rPr>
          <w:rFonts w:eastAsia="標楷體" w:hAnsi="標楷體"/>
          <w:bCs/>
        </w:rPr>
        <w:t>雲林縣各機關團體舉辦各類大型活動使用道路管理</w:t>
      </w:r>
      <w:r w:rsidR="000B5C8A" w:rsidRPr="000B5C8A">
        <w:rPr>
          <w:rFonts w:eastAsia="標楷體" w:hAnsi="標楷體"/>
        </w:rPr>
        <w:t>要點</w:t>
      </w:r>
      <w:r w:rsidR="000B5C8A">
        <w:rPr>
          <w:rFonts w:ascii="標楷體" w:eastAsia="標楷體" w:hAnsi="標楷體" w:hint="eastAsia"/>
        </w:rPr>
        <w:t>」</w:t>
      </w:r>
      <w:r w:rsidR="007D3429">
        <w:rPr>
          <w:rFonts w:ascii="標楷體" w:eastAsia="標楷體" w:hAnsi="標楷體" w:hint="eastAsia"/>
        </w:rPr>
        <w:t>、封閉道路須依公路法第</w:t>
      </w:r>
      <w:r w:rsidR="00FA76D3">
        <w:rPr>
          <w:rFonts w:ascii="標楷體" w:eastAsia="標楷體" w:hAnsi="標楷體" w:hint="eastAsia"/>
        </w:rPr>
        <w:t>7</w:t>
      </w:r>
      <w:r w:rsidR="007D3429">
        <w:rPr>
          <w:rFonts w:ascii="標楷體" w:eastAsia="標楷體" w:hAnsi="標楷體" w:hint="eastAsia"/>
        </w:rPr>
        <w:t>9條及公路用地使用規則第5條逕向道路主管機關申請</w:t>
      </w:r>
      <w:r w:rsidRPr="00442F74">
        <w:rPr>
          <w:rFonts w:ascii="標楷體" w:eastAsia="標楷體" w:hAnsi="標楷體" w:hint="eastAsia"/>
        </w:rPr>
        <w:t>。</w:t>
      </w:r>
      <w:r w:rsidR="007D3429">
        <w:rPr>
          <w:rFonts w:ascii="標楷體" w:eastAsia="標楷體" w:hAnsi="標楷體" w:hint="eastAsia"/>
        </w:rPr>
        <w:t>)</w:t>
      </w:r>
    </w:p>
    <w:p w:rsidR="00995E55" w:rsidRDefault="00442F74" w:rsidP="00995E55">
      <w:pPr>
        <w:widowControl/>
        <w:adjustRightInd w:val="0"/>
        <w:snapToGrid w:val="0"/>
        <w:ind w:left="960" w:hangingChars="400" w:hanging="960"/>
        <w:rPr>
          <w:rFonts w:ascii="標楷體" w:eastAsia="標楷體" w:hAnsi="標楷體" w:cs="新細明體" w:hint="eastAsia"/>
          <w:color w:val="000000"/>
          <w:kern w:val="0"/>
        </w:rPr>
      </w:pPr>
      <w:r w:rsidRPr="00442F74">
        <w:rPr>
          <w:rFonts w:hint="eastAsia"/>
        </w:rPr>
        <w:t>3</w:t>
      </w:r>
      <w:r w:rsidRPr="00442F74">
        <w:rPr>
          <w:rFonts w:hint="eastAsia"/>
        </w:rPr>
        <w:t>、</w:t>
      </w:r>
      <w:r w:rsidR="00503503" w:rsidRPr="00442F74">
        <w:rPr>
          <w:rFonts w:ascii="標楷體" w:eastAsia="標楷體" w:hAnsi="標楷體" w:hint="eastAsia"/>
        </w:rPr>
        <w:t>依據</w:t>
      </w:r>
      <w:r w:rsidRPr="00442F74">
        <w:rPr>
          <w:rStyle w:val="a3"/>
          <w:rFonts w:ascii="標楷體" w:eastAsia="標楷體" w:hAnsi="標楷體" w:cs="Arial" w:hint="eastAsia"/>
          <w:b w:val="0"/>
          <w:color w:val="000000"/>
        </w:rPr>
        <w:t>雲林</w:t>
      </w:r>
      <w:r w:rsidRPr="00442F74">
        <w:rPr>
          <w:rStyle w:val="a3"/>
          <w:rFonts w:ascii="標楷體" w:eastAsia="標楷體" w:hAnsi="標楷體" w:cs="Arial"/>
          <w:b w:val="0"/>
          <w:color w:val="000000"/>
        </w:rPr>
        <w:t>縣</w:t>
      </w:r>
      <w:r w:rsidRPr="00442F74">
        <w:rPr>
          <w:rStyle w:val="a3"/>
          <w:rFonts w:ascii="標楷體" w:eastAsia="標楷體" w:hAnsi="標楷體" w:cs="Arial" w:hint="eastAsia"/>
          <w:b w:val="0"/>
          <w:color w:val="000000"/>
        </w:rPr>
        <w:t>臨時使用</w:t>
      </w:r>
      <w:r w:rsidRPr="00442F74">
        <w:rPr>
          <w:rStyle w:val="a3"/>
          <w:rFonts w:ascii="標楷體" w:eastAsia="標楷體" w:hAnsi="標楷體" w:cs="Arial"/>
          <w:b w:val="0"/>
          <w:color w:val="000000"/>
        </w:rPr>
        <w:t>道路搭棚</w:t>
      </w:r>
      <w:r w:rsidRPr="00442F74">
        <w:rPr>
          <w:rStyle w:val="a3"/>
          <w:rFonts w:ascii="標楷體" w:eastAsia="標楷體" w:hAnsi="標楷體" w:cs="Arial" w:hint="eastAsia"/>
          <w:b w:val="0"/>
          <w:color w:val="000000"/>
        </w:rPr>
        <w:t>辦理殯葬事宜</w:t>
      </w:r>
      <w:r w:rsidRPr="00442F74">
        <w:rPr>
          <w:rStyle w:val="a3"/>
          <w:rFonts w:ascii="標楷體" w:eastAsia="標楷體" w:hAnsi="標楷體" w:cs="Arial"/>
          <w:b w:val="0"/>
          <w:color w:val="000000"/>
        </w:rPr>
        <w:t>管理辦法</w:t>
      </w:r>
      <w:r w:rsidRPr="00442F74">
        <w:rPr>
          <w:rFonts w:ascii="標楷體" w:eastAsia="標楷體" w:hAnsi="標楷體" w:cs="新細明體"/>
          <w:color w:val="000000"/>
          <w:kern w:val="0"/>
        </w:rPr>
        <w:t>第</w:t>
      </w:r>
      <w:r w:rsidRPr="00442F74">
        <w:rPr>
          <w:rFonts w:ascii="標楷體" w:eastAsia="標楷體" w:hAnsi="標楷體" w:cs="新細明體" w:hint="eastAsia"/>
          <w:color w:val="000000"/>
          <w:kern w:val="0"/>
        </w:rPr>
        <w:t>四</w:t>
      </w:r>
      <w:r w:rsidRPr="00442F74">
        <w:rPr>
          <w:rFonts w:ascii="標楷體" w:eastAsia="標楷體" w:hAnsi="標楷體" w:cs="新細明體"/>
          <w:color w:val="000000"/>
          <w:kern w:val="0"/>
        </w:rPr>
        <w:t>條</w:t>
      </w:r>
      <w:r w:rsidRPr="00442F74">
        <w:rPr>
          <w:rFonts w:ascii="標楷體" w:eastAsia="標楷體" w:hAnsi="標楷體" w:cs="新細明體" w:hint="eastAsia"/>
          <w:color w:val="000000"/>
          <w:kern w:val="0"/>
        </w:rPr>
        <w:t>申請臨時使用道路</w:t>
      </w:r>
      <w:r w:rsidRPr="00442F74">
        <w:rPr>
          <w:rFonts w:ascii="標楷體" w:eastAsia="標楷體" w:hAnsi="標楷體" w:cs="新細明體"/>
          <w:color w:val="000000"/>
          <w:kern w:val="0"/>
        </w:rPr>
        <w:t>搭棚</w:t>
      </w:r>
      <w:r w:rsidRPr="00442F74">
        <w:rPr>
          <w:rFonts w:ascii="標楷體" w:eastAsia="標楷體" w:hAnsi="標楷體" w:cs="新細明體" w:hint="eastAsia"/>
          <w:color w:val="000000"/>
          <w:kern w:val="0"/>
        </w:rPr>
        <w:t>辦理殯葬</w:t>
      </w:r>
    </w:p>
    <w:p w:rsidR="00995E55" w:rsidRDefault="00442F74" w:rsidP="00995E55">
      <w:pPr>
        <w:widowControl/>
        <w:adjustRightInd w:val="0"/>
        <w:snapToGrid w:val="0"/>
        <w:ind w:leftChars="150" w:left="960" w:hangingChars="250" w:hanging="600"/>
        <w:rPr>
          <w:rFonts w:ascii="標楷體" w:eastAsia="標楷體" w:hAnsi="標楷體" w:cs="新細明體" w:hint="eastAsia"/>
          <w:color w:val="000000"/>
          <w:kern w:val="0"/>
        </w:rPr>
      </w:pPr>
      <w:r w:rsidRPr="00442F74">
        <w:rPr>
          <w:rFonts w:ascii="標楷體" w:eastAsia="標楷體" w:hAnsi="標楷體" w:cs="新細明體" w:hint="eastAsia"/>
          <w:color w:val="000000"/>
          <w:kern w:val="0"/>
        </w:rPr>
        <w:t>事宜者，應</w:t>
      </w:r>
      <w:r w:rsidRPr="00442F74">
        <w:rPr>
          <w:rFonts w:ascii="標楷體" w:eastAsia="標楷體" w:hAnsi="標楷體" w:cs="新細明體"/>
          <w:color w:val="000000"/>
          <w:kern w:val="0"/>
        </w:rPr>
        <w:t>於</w:t>
      </w:r>
      <w:r w:rsidRPr="00442F74">
        <w:rPr>
          <w:rFonts w:ascii="標楷體" w:eastAsia="標楷體" w:hAnsi="標楷體" w:cs="新細明體" w:hint="eastAsia"/>
          <w:color w:val="000000"/>
          <w:kern w:val="0"/>
        </w:rPr>
        <w:t>使用道路五</w:t>
      </w:r>
      <w:r w:rsidRPr="00442F74">
        <w:rPr>
          <w:rFonts w:ascii="標楷體" w:eastAsia="標楷體" w:hAnsi="標楷體" w:cs="新細明體"/>
          <w:color w:val="000000"/>
          <w:kern w:val="0"/>
        </w:rPr>
        <w:t>日前</w:t>
      </w:r>
      <w:r w:rsidRPr="00442F74">
        <w:rPr>
          <w:rFonts w:ascii="標楷體" w:eastAsia="標楷體" w:hAnsi="標楷體" w:cs="新細明體" w:hint="eastAsia"/>
          <w:color w:val="000000"/>
          <w:kern w:val="0"/>
        </w:rPr>
        <w:t>具備下列文件</w:t>
      </w:r>
      <w:r w:rsidRPr="00442F74">
        <w:rPr>
          <w:rFonts w:ascii="標楷體" w:eastAsia="標楷體" w:hAnsi="標楷體" w:cs="新細明體"/>
          <w:color w:val="000000"/>
          <w:kern w:val="0"/>
        </w:rPr>
        <w:t>，向當地</w:t>
      </w:r>
      <w:r w:rsidRPr="00442F74">
        <w:rPr>
          <w:rFonts w:ascii="標楷體" w:eastAsia="標楷體" w:hAnsi="標楷體" w:cs="新細明體" w:hint="eastAsia"/>
          <w:color w:val="000000"/>
          <w:kern w:val="0"/>
        </w:rPr>
        <w:t>警察分駐（派出）所</w:t>
      </w:r>
      <w:r w:rsidRPr="00442F74">
        <w:rPr>
          <w:rFonts w:ascii="標楷體" w:eastAsia="標楷體" w:hAnsi="標楷體" w:cs="新細明體"/>
          <w:color w:val="000000"/>
          <w:kern w:val="0"/>
        </w:rPr>
        <w:t>申請</w:t>
      </w:r>
      <w:r w:rsidRPr="00442F74">
        <w:rPr>
          <w:rFonts w:ascii="標楷體" w:eastAsia="標楷體" w:hAnsi="標楷體" w:cs="新細明體" w:hint="eastAsia"/>
          <w:color w:val="000000"/>
          <w:kern w:val="0"/>
        </w:rPr>
        <w:t>，經所屬警察</w:t>
      </w:r>
    </w:p>
    <w:p w:rsidR="00BB7F05" w:rsidRDefault="00442F74" w:rsidP="00BB7F05">
      <w:pPr>
        <w:widowControl/>
        <w:adjustRightInd w:val="0"/>
        <w:snapToGrid w:val="0"/>
        <w:ind w:leftChars="150" w:left="960" w:hangingChars="250" w:hanging="600"/>
        <w:rPr>
          <w:rFonts w:ascii="標楷體" w:eastAsia="標楷體" w:hAnsi="標楷體" w:cs="新細明體" w:hint="eastAsia"/>
          <w:color w:val="000000"/>
          <w:kern w:val="0"/>
        </w:rPr>
      </w:pPr>
      <w:r w:rsidRPr="00442F74">
        <w:rPr>
          <w:rFonts w:ascii="標楷體" w:eastAsia="標楷體" w:hAnsi="標楷體" w:cs="新細明體" w:hint="eastAsia"/>
          <w:color w:val="000000"/>
          <w:kern w:val="0"/>
        </w:rPr>
        <w:t>分局審核後，應於使用道路二日前將審核結果以書面通知申請人。</w:t>
      </w:r>
    </w:p>
    <w:p w:rsidR="00BB7F05" w:rsidRDefault="00BB7F05" w:rsidP="00BB7F05">
      <w:pPr>
        <w:widowControl/>
        <w:adjustRightInd w:val="0"/>
        <w:snapToGrid w:val="0"/>
        <w:ind w:leftChars="150" w:left="960" w:hangingChars="250" w:hanging="600"/>
        <w:rPr>
          <w:rFonts w:ascii="標楷體" w:eastAsia="標楷體" w:hAnsi="標楷體" w:cs="新細明體" w:hint="eastAsia"/>
          <w:color w:val="000000"/>
          <w:kern w:val="0"/>
        </w:rPr>
      </w:pPr>
      <w:r w:rsidRPr="00442F74">
        <w:rPr>
          <w:rFonts w:ascii="標楷體" w:eastAsia="標楷體" w:hAnsi="標楷體" w:cs="新細明體" w:hint="eastAsia"/>
          <w:color w:val="000000"/>
          <w:kern w:val="0"/>
        </w:rPr>
        <w:t>一、申請書。</w:t>
      </w:r>
    </w:p>
    <w:p w:rsidR="00BB7F05" w:rsidRDefault="00442F74" w:rsidP="00BB7F05">
      <w:pPr>
        <w:widowControl/>
        <w:adjustRightInd w:val="0"/>
        <w:snapToGrid w:val="0"/>
        <w:ind w:leftChars="150" w:left="960" w:hangingChars="250" w:hanging="600"/>
        <w:rPr>
          <w:rFonts w:ascii="標楷體" w:eastAsia="標楷體" w:hAnsi="標楷體" w:cs="新細明體" w:hint="eastAsia"/>
          <w:color w:val="000000"/>
          <w:kern w:val="0"/>
        </w:rPr>
      </w:pPr>
      <w:r w:rsidRPr="00442F74">
        <w:rPr>
          <w:rFonts w:ascii="標楷體" w:eastAsia="標楷體" w:hAnsi="標楷體" w:cs="新細明體" w:hint="eastAsia"/>
          <w:color w:val="000000"/>
          <w:kern w:val="0"/>
        </w:rPr>
        <w:t>二、申請人身分證明文件。</w:t>
      </w:r>
    </w:p>
    <w:p w:rsidR="00BB7F05" w:rsidRDefault="00442F74" w:rsidP="00BB7F05">
      <w:pPr>
        <w:widowControl/>
        <w:adjustRightInd w:val="0"/>
        <w:snapToGrid w:val="0"/>
        <w:ind w:leftChars="150" w:left="960" w:hangingChars="250" w:hanging="600"/>
        <w:rPr>
          <w:rFonts w:ascii="標楷體" w:eastAsia="標楷體" w:hAnsi="標楷體" w:cs="新細明體" w:hint="eastAsia"/>
          <w:color w:val="000000"/>
          <w:kern w:val="0"/>
        </w:rPr>
      </w:pPr>
      <w:r w:rsidRPr="00442F74">
        <w:rPr>
          <w:rFonts w:ascii="標楷體" w:eastAsia="標楷體" w:hAnsi="標楷體" w:cs="新細明體" w:hint="eastAsia"/>
          <w:color w:val="000000"/>
          <w:kern w:val="0"/>
        </w:rPr>
        <w:t>三、使用道路範圍平面圖。</w:t>
      </w:r>
      <w:r w:rsidRPr="00442F74">
        <w:rPr>
          <w:rFonts w:ascii="標楷體" w:eastAsia="標楷體" w:hAnsi="標楷體" w:cs="新細明體"/>
          <w:color w:val="000000"/>
          <w:kern w:val="0"/>
        </w:rPr>
        <w:t xml:space="preserve"> </w:t>
      </w:r>
    </w:p>
    <w:p w:rsidR="00503503" w:rsidRPr="007D1944" w:rsidRDefault="00442F74" w:rsidP="00BB7F05">
      <w:pPr>
        <w:widowControl/>
        <w:adjustRightInd w:val="0"/>
        <w:snapToGrid w:val="0"/>
        <w:ind w:leftChars="150" w:left="425" w:hangingChars="27" w:hanging="65"/>
        <w:rPr>
          <w:rFonts w:ascii="標楷體" w:eastAsia="標楷體" w:hAnsi="標楷體" w:hint="eastAsia"/>
        </w:rPr>
      </w:pPr>
      <w:r w:rsidRPr="00442F74">
        <w:rPr>
          <w:rFonts w:ascii="標楷體" w:eastAsia="標楷體" w:hAnsi="標楷體" w:hint="eastAsia"/>
          <w:color w:val="000000"/>
        </w:rPr>
        <w:t>使用道路搭棚治喪以二日為限，申請人應於核准使用時間截止前回復原</w:t>
      </w:r>
      <w:r w:rsidRPr="007D1944">
        <w:rPr>
          <w:rFonts w:ascii="標楷體" w:eastAsia="標楷體" w:hAnsi="標楷體" w:hint="eastAsia"/>
          <w:color w:val="000000"/>
        </w:rPr>
        <w:t>狀。</w:t>
      </w:r>
      <w:r w:rsidR="00503503" w:rsidRPr="007D1944">
        <w:rPr>
          <w:rFonts w:ascii="標楷體" w:eastAsia="標楷體" w:hAnsi="標楷體" w:cs="細明體-WinCharSetFFFF-VTT381B7F" w:hint="eastAsia"/>
          <w:kern w:val="0"/>
        </w:rPr>
        <w:t>他法令有禁止使用道路搭棚規定者，從其規定。</w:t>
      </w:r>
      <w:r w:rsidR="00503503" w:rsidRPr="007D1944">
        <w:rPr>
          <w:rFonts w:ascii="標楷體" w:eastAsia="標楷體" w:hAnsi="標楷體" w:hint="eastAsia"/>
        </w:rPr>
        <w:t>」</w:t>
      </w:r>
    </w:p>
    <w:p w:rsidR="00442F74" w:rsidRPr="007D1944" w:rsidRDefault="00442F74" w:rsidP="007D1944">
      <w:pPr>
        <w:numPr>
          <w:ilvl w:val="0"/>
          <w:numId w:val="7"/>
        </w:numPr>
        <w:rPr>
          <w:rFonts w:ascii="標楷體" w:eastAsia="標楷體" w:hAnsi="標楷體" w:hint="eastAsia"/>
          <w:color w:val="000000"/>
        </w:rPr>
      </w:pPr>
      <w:r w:rsidRPr="007D1944">
        <w:rPr>
          <w:rFonts w:ascii="標楷體" w:eastAsia="標楷體" w:hAnsi="標楷體" w:hint="eastAsia"/>
        </w:rPr>
        <w:t>依據雲林縣殯葬管理條例第68條略以：</w:t>
      </w:r>
      <w:r w:rsidR="007D1944" w:rsidRPr="007D1944">
        <w:rPr>
          <w:rFonts w:ascii="標楷體" w:eastAsia="標楷體" w:hAnsi="標楷體" w:hint="eastAsia"/>
          <w:color w:val="000000"/>
        </w:rPr>
        <w:t>不得有製造噪音、深夜喧嘩或其他妨礙公眾安寧、善良風 俗之情事，且不得於晚間9時至翌日上午7時使用擴音設備。</w:t>
      </w:r>
    </w:p>
    <w:p w:rsidR="007D1944" w:rsidRPr="007D1944" w:rsidRDefault="007D1944" w:rsidP="007D1944">
      <w:pPr>
        <w:numPr>
          <w:ilvl w:val="0"/>
          <w:numId w:val="7"/>
        </w:numPr>
        <w:rPr>
          <w:rFonts w:eastAsia="標楷體" w:hint="eastAsia"/>
        </w:rPr>
      </w:pPr>
      <w:r w:rsidRPr="007D1944">
        <w:rPr>
          <w:rFonts w:eastAsia="標楷體" w:hint="eastAsia"/>
        </w:rPr>
        <w:t>申請使用道路以次要道路交通流量較小者為主；另有下列情形之一者，不予核准：省道、聯外道路、交通繁忙路段、</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7D1944">
          <w:rPr>
            <w:rFonts w:ascii="標楷體" w:eastAsia="標楷體" w:hAnsi="標楷體" w:hint="eastAsia"/>
          </w:rPr>
          <w:t>6公尺</w:t>
        </w:r>
      </w:smartTag>
      <w:r w:rsidRPr="007D1944">
        <w:rPr>
          <w:rFonts w:ascii="標楷體" w:eastAsia="標楷體" w:hAnsi="標楷體" w:hint="eastAsia"/>
        </w:rPr>
        <w:t>以下巷弄、</w:t>
      </w:r>
      <w:r w:rsidRPr="007D1944">
        <w:rPr>
          <w:rFonts w:ascii="標楷體" w:eastAsia="標楷體" w:hAnsi="標楷體" w:cs="細明體" w:hint="eastAsia"/>
          <w:kern w:val="0"/>
        </w:rPr>
        <w:t>同一地點及時間已有他人申請舉辦活動並經核准</w:t>
      </w:r>
      <w:r w:rsidRPr="007D1944">
        <w:rPr>
          <w:rFonts w:eastAsia="標楷體" w:hint="eastAsia"/>
        </w:rPr>
        <w:t>。</w:t>
      </w:r>
    </w:p>
    <w:p w:rsidR="007D1944" w:rsidRPr="007D1944" w:rsidRDefault="007D1944" w:rsidP="007D1944">
      <w:pPr>
        <w:ind w:left="480" w:hangingChars="200" w:hanging="480"/>
        <w:rPr>
          <w:rFonts w:ascii="標楷體" w:eastAsia="標楷體" w:hAnsi="標楷體" w:hint="eastAsia"/>
          <w:spacing w:val="-20"/>
        </w:rPr>
      </w:pPr>
      <w:r>
        <w:rPr>
          <w:rFonts w:ascii="標楷體" w:eastAsia="標楷體" w:hAnsi="標楷體" w:hint="eastAsia"/>
        </w:rPr>
        <w:t>6、</w:t>
      </w:r>
      <w:r w:rsidR="007D3429" w:rsidRPr="00442F74">
        <w:rPr>
          <w:rFonts w:ascii="標楷體" w:eastAsia="標楷體" w:hAnsi="標楷體" w:hint="eastAsia"/>
        </w:rPr>
        <w:t>不得有商業活動之行為。</w:t>
      </w:r>
    </w:p>
    <w:p w:rsidR="00442F74" w:rsidRPr="00995E55" w:rsidRDefault="007D1944" w:rsidP="007D1944">
      <w:pPr>
        <w:numPr>
          <w:ilvl w:val="0"/>
          <w:numId w:val="8"/>
        </w:numPr>
        <w:adjustRightInd w:val="0"/>
        <w:snapToGrid w:val="0"/>
        <w:rPr>
          <w:rFonts w:ascii="標楷體" w:eastAsia="標楷體" w:hAnsi="標楷體" w:hint="eastAsia"/>
        </w:rPr>
      </w:pPr>
      <w:r w:rsidRPr="007D1944">
        <w:rPr>
          <w:rFonts w:ascii="標楷體" w:eastAsia="標楷體" w:hAnsi="標楷體" w:hint="eastAsia"/>
        </w:rPr>
        <w:t>許可後逾越限制時間、範圍或全面封閉道路，依據行政程序法第123條暨道路交通管理條例第82條規定，本機關保留行政處分之廢止權及</w:t>
      </w:r>
      <w:r w:rsidRPr="007D1944">
        <w:rPr>
          <w:rFonts w:ascii="標楷體" w:eastAsia="標楷體" w:hAnsi="標楷體"/>
        </w:rPr>
        <w:t>處新台幣1200元至</w:t>
      </w:r>
      <w:r w:rsidRPr="007D1944">
        <w:rPr>
          <w:rFonts w:ascii="標楷體" w:eastAsia="標楷體" w:hAnsi="標楷體" w:hint="eastAsia"/>
        </w:rPr>
        <w:t>2400</w:t>
      </w:r>
      <w:r w:rsidRPr="007D1944">
        <w:rPr>
          <w:rFonts w:ascii="標楷體" w:eastAsia="標楷體" w:hAnsi="標楷體"/>
        </w:rPr>
        <w:t>元</w:t>
      </w:r>
      <w:r w:rsidRPr="007D1944">
        <w:rPr>
          <w:rFonts w:ascii="標楷體" w:eastAsia="標楷體" w:hAnsi="標楷體" w:hint="eastAsia"/>
        </w:rPr>
        <w:t>罰鍰；</w:t>
      </w:r>
      <w:r w:rsidRPr="007D1944">
        <w:rPr>
          <w:rFonts w:ascii="標楷體" w:eastAsia="標楷體" w:hAnsi="標楷體"/>
        </w:rPr>
        <w:t>並立即改善</w:t>
      </w:r>
      <w:r w:rsidRPr="007D1944">
        <w:rPr>
          <w:rFonts w:ascii="標楷體" w:eastAsia="標楷體" w:hAnsi="標楷體" w:hint="eastAsia"/>
        </w:rPr>
        <w:t>。【申請人於使用道路期間損壞道路或影響公共安全，應負賠償及相關責任。】</w:t>
      </w:r>
    </w:p>
    <w:p w:rsidR="00503503" w:rsidRDefault="00503503" w:rsidP="007D1944">
      <w:pPr>
        <w:numPr>
          <w:ilvl w:val="0"/>
          <w:numId w:val="8"/>
        </w:numPr>
        <w:rPr>
          <w:rFonts w:ascii="標楷體" w:eastAsia="標楷體" w:hAnsi="標楷體" w:hint="eastAsia"/>
        </w:rPr>
      </w:pPr>
      <w:r w:rsidRPr="00442F74">
        <w:rPr>
          <w:rFonts w:ascii="標楷體" w:eastAsia="標楷體" w:hAnsi="標楷體" w:hint="eastAsia"/>
        </w:rPr>
        <w:t>道路使用不得超過(現有道路)2分之1，</w:t>
      </w:r>
      <w:r w:rsidRPr="00442F74">
        <w:rPr>
          <w:rFonts w:eastAsia="標楷體" w:hint="eastAsia"/>
        </w:rPr>
        <w:t>須</w:t>
      </w:r>
      <w:r w:rsidRPr="00442F74">
        <w:rPr>
          <w:rFonts w:ascii="標楷體" w:eastAsia="標楷體" w:hAnsi="標楷體" w:hint="eastAsia"/>
        </w:rPr>
        <w:t>有保持車道</w:t>
      </w:r>
      <w:smartTag w:uri="urn:schemas-microsoft-com:office:smarttags" w:element="chmetcnv">
        <w:smartTagPr>
          <w:attr w:name="UnitName" w:val="公尺"/>
          <w:attr w:name="SourceValue" w:val="4"/>
          <w:attr w:name="HasSpace" w:val="False"/>
          <w:attr w:name="Negative" w:val="False"/>
          <w:attr w:name="NumberType" w:val="1"/>
          <w:attr w:name="TCSC" w:val="0"/>
        </w:smartTagPr>
        <w:r w:rsidRPr="00442F74">
          <w:rPr>
            <w:rFonts w:ascii="標楷體" w:eastAsia="標楷體" w:hAnsi="標楷體" w:hint="eastAsia"/>
          </w:rPr>
          <w:t>4公尺</w:t>
        </w:r>
      </w:smartTag>
      <w:r w:rsidRPr="00442F74">
        <w:rPr>
          <w:rFonts w:ascii="標楷體" w:eastAsia="標楷體" w:hAnsi="標楷體" w:hint="eastAsia"/>
        </w:rPr>
        <w:t>供人車通行，且亦不得封閉道路。</w:t>
      </w:r>
    </w:p>
    <w:p w:rsidR="00A6096E" w:rsidRPr="00A6096E" w:rsidRDefault="00A6096E" w:rsidP="00A6096E">
      <w:pPr>
        <w:numPr>
          <w:ilvl w:val="0"/>
          <w:numId w:val="8"/>
        </w:numPr>
        <w:snapToGrid w:val="0"/>
        <w:jc w:val="both"/>
        <w:rPr>
          <w:rFonts w:ascii="標楷體" w:eastAsia="標楷體" w:hAnsi="標楷體" w:hint="eastAsia"/>
        </w:rPr>
      </w:pPr>
      <w:r w:rsidRPr="00A6096E">
        <w:rPr>
          <w:rFonts w:ascii="標楷體" w:eastAsia="標楷體" w:hAnsi="標楷體" w:hint="eastAsia"/>
        </w:rPr>
        <w:t>申請使用道路兩端前20</w:t>
      </w:r>
      <w:smartTag w:uri="urn:schemas-microsoft-com:office:smarttags" w:element="chmetcnv">
        <w:smartTagPr>
          <w:attr w:name="UnitName" w:val="公尺"/>
          <w:attr w:name="SourceValue" w:val="30"/>
          <w:attr w:name="HasSpace" w:val="False"/>
          <w:attr w:name="Negative" w:val="True"/>
          <w:attr w:name="NumberType" w:val="1"/>
          <w:attr w:name="TCSC" w:val="0"/>
        </w:smartTagPr>
        <w:r w:rsidRPr="00A6096E">
          <w:rPr>
            <w:rFonts w:ascii="標楷體" w:eastAsia="標楷體" w:hAnsi="標楷體" w:hint="eastAsia"/>
          </w:rPr>
          <w:t>-30公尺</w:t>
        </w:r>
      </w:smartTag>
      <w:r w:rsidRPr="00A6096E">
        <w:rPr>
          <w:rFonts w:ascii="標楷體" w:eastAsia="標楷體" w:hAnsi="標楷體" w:hint="eastAsia"/>
        </w:rPr>
        <w:t>處設置告示牌（日間）警示燈（夜間/併派員交通疏導），以確保往來人車安全，另避免破壞道路及其附屬設施，使用後務必恢復道路及環境整潔。</w:t>
      </w:r>
    </w:p>
    <w:p w:rsidR="00995E55" w:rsidRDefault="007D1944" w:rsidP="007D1944">
      <w:pPr>
        <w:autoSpaceDE w:val="0"/>
        <w:autoSpaceDN w:val="0"/>
        <w:adjustRightInd w:val="0"/>
        <w:rPr>
          <w:rFonts w:ascii="標楷體" w:eastAsia="標楷體" w:hAnsi="標楷體" w:hint="eastAsia"/>
          <w:color w:val="000000"/>
        </w:rPr>
      </w:pPr>
      <w:r>
        <w:rPr>
          <w:rFonts w:ascii="標楷體" w:eastAsia="標楷體" w:hAnsi="標楷體" w:hint="eastAsia"/>
        </w:rPr>
        <w:t>1</w:t>
      </w:r>
      <w:r w:rsidR="007D3429">
        <w:rPr>
          <w:rFonts w:ascii="標楷體" w:eastAsia="標楷體" w:hAnsi="標楷體" w:hint="eastAsia"/>
        </w:rPr>
        <w:t>0</w:t>
      </w:r>
      <w:r>
        <w:rPr>
          <w:rFonts w:ascii="標楷體" w:eastAsia="標楷體" w:hAnsi="標楷體" w:hint="eastAsia"/>
        </w:rPr>
        <w:t>、</w:t>
      </w:r>
      <w:r w:rsidR="00503503" w:rsidRPr="00442F74">
        <w:rPr>
          <w:rFonts w:ascii="標楷體" w:eastAsia="標楷體" w:hAnsi="標楷體"/>
          <w:color w:val="000000"/>
        </w:rPr>
        <w:t>依道路交通安全規則第一百四十一條規定：「興修房屋或其他工程，未經公路主管機關或市</w:t>
      </w:r>
    </w:p>
    <w:p w:rsidR="00503503" w:rsidRPr="00442F74" w:rsidRDefault="00503503" w:rsidP="00995E55">
      <w:pPr>
        <w:autoSpaceDE w:val="0"/>
        <w:autoSpaceDN w:val="0"/>
        <w:adjustRightInd w:val="0"/>
        <w:ind w:firstLineChars="200" w:firstLine="480"/>
        <w:rPr>
          <w:rFonts w:ascii="標楷體" w:eastAsia="標楷體" w:hAnsi="標楷體" w:hint="eastAsia"/>
          <w:color w:val="000000"/>
        </w:rPr>
      </w:pPr>
      <w:r w:rsidRPr="00442F74">
        <w:rPr>
          <w:rFonts w:ascii="標楷體" w:eastAsia="標楷體" w:hAnsi="標楷體"/>
          <w:color w:val="000000"/>
        </w:rPr>
        <w:t>區道路主管機關許可，不得使用道路</w:t>
      </w:r>
      <w:r w:rsidRPr="00442F74">
        <w:rPr>
          <w:rFonts w:ascii="標楷體" w:eastAsia="標楷體" w:hAnsi="標楷體" w:hint="eastAsia"/>
          <w:color w:val="000000"/>
        </w:rPr>
        <w:t>。</w:t>
      </w:r>
    </w:p>
    <w:p w:rsidR="00503503" w:rsidRPr="003B109B" w:rsidRDefault="007D1944" w:rsidP="007D1944">
      <w:pPr>
        <w:rPr>
          <w:rFonts w:ascii="標楷體" w:eastAsia="標楷體" w:hAnsi="標楷體" w:hint="eastAsia"/>
          <w:color w:val="000000"/>
        </w:rPr>
      </w:pPr>
      <w:r>
        <w:rPr>
          <w:rFonts w:ascii="標楷體" w:eastAsia="標楷體" w:hAnsi="標楷體" w:hint="eastAsia"/>
        </w:rPr>
        <w:t>1</w:t>
      </w:r>
      <w:r w:rsidR="007D3429">
        <w:rPr>
          <w:rFonts w:ascii="標楷體" w:eastAsia="標楷體" w:hAnsi="標楷體" w:hint="eastAsia"/>
        </w:rPr>
        <w:t>1</w:t>
      </w:r>
      <w:r>
        <w:rPr>
          <w:rFonts w:ascii="標楷體" w:eastAsia="標楷體" w:hAnsi="標楷體" w:hint="eastAsia"/>
        </w:rPr>
        <w:t>、</w:t>
      </w:r>
      <w:r w:rsidR="00503503" w:rsidRPr="00442F74">
        <w:rPr>
          <w:rFonts w:ascii="標楷體" w:eastAsia="標楷體" w:hAnsi="標楷體"/>
          <w:color w:val="000000"/>
        </w:rPr>
        <w:t>興修房屋或其他工程</w:t>
      </w:r>
      <w:r w:rsidR="00503503" w:rsidRPr="00442F74">
        <w:rPr>
          <w:rFonts w:ascii="標楷體" w:eastAsia="標楷體" w:hAnsi="標楷體" w:hint="eastAsia"/>
          <w:color w:val="000000"/>
        </w:rPr>
        <w:t>請向當地鄉、鎮、市公所、縣政府權責單位或道路工務段單位申請。</w:t>
      </w:r>
    </w:p>
    <w:sectPr w:rsidR="00503503" w:rsidRPr="003B109B" w:rsidSect="00995E55">
      <w:pgSz w:w="11906" w:h="16838"/>
      <w:pgMar w:top="1440" w:right="56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7F8" w:rsidRDefault="00A237F8" w:rsidP="00BB7F05">
      <w:r>
        <w:separator/>
      </w:r>
    </w:p>
  </w:endnote>
  <w:endnote w:type="continuationSeparator" w:id="1">
    <w:p w:rsidR="00A237F8" w:rsidRDefault="00A237F8" w:rsidP="00BB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WinCharSetFFFF-VTT381B7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7F8" w:rsidRDefault="00A237F8" w:rsidP="00BB7F05">
      <w:r>
        <w:separator/>
      </w:r>
    </w:p>
  </w:footnote>
  <w:footnote w:type="continuationSeparator" w:id="1">
    <w:p w:rsidR="00A237F8" w:rsidRDefault="00A237F8" w:rsidP="00BB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9AB"/>
    <w:multiLevelType w:val="hybridMultilevel"/>
    <w:tmpl w:val="DDA24956"/>
    <w:lvl w:ilvl="0" w:tplc="774658CC">
      <w:start w:val="4"/>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E76486"/>
    <w:multiLevelType w:val="hybridMultilevel"/>
    <w:tmpl w:val="6472EEAC"/>
    <w:lvl w:ilvl="0" w:tplc="D3528F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0C7A0E"/>
    <w:multiLevelType w:val="hybridMultilevel"/>
    <w:tmpl w:val="226E42D6"/>
    <w:lvl w:ilvl="0" w:tplc="A40852CE">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A87389"/>
    <w:multiLevelType w:val="hybridMultilevel"/>
    <w:tmpl w:val="54F6BC48"/>
    <w:lvl w:ilvl="0" w:tplc="02BC42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455FC6"/>
    <w:multiLevelType w:val="hybridMultilevel"/>
    <w:tmpl w:val="91365D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AE406C"/>
    <w:multiLevelType w:val="hybridMultilevel"/>
    <w:tmpl w:val="4A5C312C"/>
    <w:lvl w:ilvl="0" w:tplc="4CE45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193104"/>
    <w:multiLevelType w:val="hybridMultilevel"/>
    <w:tmpl w:val="58E81230"/>
    <w:lvl w:ilvl="0" w:tplc="7436DEA8">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2FE4C7E"/>
    <w:multiLevelType w:val="hybridMultilevel"/>
    <w:tmpl w:val="FA1E1EAA"/>
    <w:lvl w:ilvl="0" w:tplc="403465A6">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7507AFC"/>
    <w:multiLevelType w:val="hybridMultilevel"/>
    <w:tmpl w:val="AA065AE0"/>
    <w:lvl w:ilvl="0" w:tplc="714E4A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503"/>
    <w:rsid w:val="000B5C8A"/>
    <w:rsid w:val="003B109B"/>
    <w:rsid w:val="00442F74"/>
    <w:rsid w:val="00503503"/>
    <w:rsid w:val="007D1944"/>
    <w:rsid w:val="007D3429"/>
    <w:rsid w:val="00880B2D"/>
    <w:rsid w:val="00995E55"/>
    <w:rsid w:val="00A237F8"/>
    <w:rsid w:val="00A6096E"/>
    <w:rsid w:val="00B51A5A"/>
    <w:rsid w:val="00BB7F05"/>
    <w:rsid w:val="00FA76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442F74"/>
    <w:pPr>
      <w:widowControl/>
      <w:spacing w:before="100" w:beforeAutospacing="1" w:after="100" w:afterAutospacing="1"/>
    </w:pPr>
    <w:rPr>
      <w:rFonts w:ascii="新細明體" w:hAnsi="新細明體" w:cs="新細明體"/>
      <w:kern w:val="0"/>
      <w:sz w:val="20"/>
      <w:szCs w:val="20"/>
    </w:rPr>
  </w:style>
  <w:style w:type="character" w:styleId="a3">
    <w:name w:val="Strong"/>
    <w:basedOn w:val="a0"/>
    <w:qFormat/>
    <w:rsid w:val="00442F74"/>
    <w:rPr>
      <w:b/>
      <w:bCs/>
    </w:rPr>
  </w:style>
  <w:style w:type="paragraph" w:styleId="a4">
    <w:name w:val="header"/>
    <w:basedOn w:val="a"/>
    <w:link w:val="a5"/>
    <w:rsid w:val="00BB7F05"/>
    <w:pPr>
      <w:tabs>
        <w:tab w:val="center" w:pos="4153"/>
        <w:tab w:val="right" w:pos="8306"/>
      </w:tabs>
      <w:snapToGrid w:val="0"/>
    </w:pPr>
    <w:rPr>
      <w:sz w:val="20"/>
      <w:szCs w:val="20"/>
    </w:rPr>
  </w:style>
  <w:style w:type="character" w:customStyle="1" w:styleId="a5">
    <w:name w:val="頁首 字元"/>
    <w:basedOn w:val="a0"/>
    <w:link w:val="a4"/>
    <w:rsid w:val="00BB7F05"/>
    <w:rPr>
      <w:kern w:val="2"/>
    </w:rPr>
  </w:style>
  <w:style w:type="paragraph" w:styleId="a6">
    <w:name w:val="footer"/>
    <w:basedOn w:val="a"/>
    <w:link w:val="a7"/>
    <w:rsid w:val="00BB7F05"/>
    <w:pPr>
      <w:tabs>
        <w:tab w:val="center" w:pos="4153"/>
        <w:tab w:val="right" w:pos="8306"/>
      </w:tabs>
      <w:snapToGrid w:val="0"/>
    </w:pPr>
    <w:rPr>
      <w:sz w:val="20"/>
      <w:szCs w:val="20"/>
    </w:rPr>
  </w:style>
  <w:style w:type="character" w:customStyle="1" w:styleId="a7">
    <w:name w:val="頁尾 字元"/>
    <w:basedOn w:val="a0"/>
    <w:link w:val="a6"/>
    <w:rsid w:val="00BB7F05"/>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1033</Characters>
  <Application>Microsoft Office Word</Application>
  <DocSecurity>0</DocSecurity>
  <Lines>8</Lines>
  <Paragraphs>2</Paragraphs>
  <ScaleCrop>false</ScaleCrop>
  <Company>NPA</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受理民眾臨時使用道路案件注意事項</dc:title>
  <cp:lastModifiedBy>violin</cp:lastModifiedBy>
  <cp:revision>2</cp:revision>
  <cp:lastPrinted>2014-09-01T20:13:00Z</cp:lastPrinted>
  <dcterms:created xsi:type="dcterms:W3CDTF">2021-10-21T08:41:00Z</dcterms:created>
  <dcterms:modified xsi:type="dcterms:W3CDTF">2021-10-21T08:41:00Z</dcterms:modified>
</cp:coreProperties>
</file>