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0F" w:rsidRPr="0079501F" w:rsidRDefault="00D47A0F" w:rsidP="00CE1CE2">
      <w:pPr>
        <w:adjustRightInd w:val="0"/>
        <w:spacing w:line="520" w:lineRule="exact"/>
        <w:jc w:val="center"/>
        <w:rPr>
          <w:rFonts w:ascii="標楷體" w:eastAsia="標楷體" w:hAnsi="標楷體" w:hint="eastAsia"/>
          <w:b/>
          <w:bCs/>
          <w:sz w:val="28"/>
          <w:szCs w:val="28"/>
        </w:rPr>
      </w:pPr>
      <w:r w:rsidRPr="0079501F">
        <w:rPr>
          <w:rFonts w:ascii="標楷體" w:eastAsia="標楷體" w:hAnsi="標楷體" w:hint="eastAsia"/>
          <w:b/>
          <w:sz w:val="28"/>
          <w:szCs w:val="28"/>
        </w:rPr>
        <w:t>雲林縣警察局補</w:t>
      </w:r>
      <w:r w:rsidR="00224418" w:rsidRPr="0079501F">
        <w:rPr>
          <w:rFonts w:ascii="標楷體" w:eastAsia="標楷體" w:hAnsi="標楷體" w:hint="eastAsia"/>
          <w:b/>
          <w:sz w:val="28"/>
          <w:szCs w:val="28"/>
        </w:rPr>
        <w:t>（捐）</w:t>
      </w:r>
      <w:r w:rsidRPr="0079501F">
        <w:rPr>
          <w:rFonts w:ascii="標楷體" w:eastAsia="標楷體" w:hAnsi="標楷體" w:hint="eastAsia"/>
          <w:b/>
          <w:sz w:val="28"/>
          <w:szCs w:val="28"/>
        </w:rPr>
        <w:t>助退休警察人員協會</w:t>
      </w:r>
      <w:r w:rsidR="000C2F63" w:rsidRPr="0079501F">
        <w:rPr>
          <w:rFonts w:ascii="標楷體" w:eastAsia="標楷體" w:hAnsi="標楷體" w:hint="eastAsia"/>
          <w:b/>
          <w:bCs/>
          <w:sz w:val="28"/>
          <w:szCs w:val="28"/>
        </w:rPr>
        <w:t>經費審查及考核作業程序</w:t>
      </w:r>
    </w:p>
    <w:p w:rsidR="003F0BA2" w:rsidRPr="0079501F" w:rsidRDefault="003F0BA2" w:rsidP="0067690B">
      <w:pPr>
        <w:spacing w:line="340" w:lineRule="exact"/>
        <w:ind w:leftChars="-57" w:left="-136" w:firstLineChars="245" w:firstLine="389"/>
        <w:jc w:val="both"/>
        <w:rPr>
          <w:rFonts w:ascii="標楷體" w:eastAsia="標楷體" w:hAnsi="標楷體" w:hint="eastAsia"/>
          <w:sz w:val="16"/>
          <w:szCs w:val="16"/>
        </w:rPr>
      </w:pPr>
      <w:smartTag w:uri="urn:schemas-microsoft-com:office:smarttags" w:element="chsdate">
        <w:smartTagPr>
          <w:attr w:name="IsROCDate" w:val="True"/>
          <w:attr w:name="IsLunarDate" w:val="False"/>
          <w:attr w:name="Day" w:val="5"/>
          <w:attr w:name="Month" w:val="11"/>
          <w:attr w:name="Year" w:val="2009"/>
        </w:smartTagPr>
        <w:r w:rsidRPr="0079501F">
          <w:rPr>
            <w:rFonts w:ascii="標楷體" w:eastAsia="標楷體" w:hAnsi="標楷體" w:hint="eastAsia"/>
            <w:sz w:val="16"/>
            <w:szCs w:val="16"/>
          </w:rPr>
          <w:t>中華民國98年</w:t>
        </w:r>
        <w:r w:rsidR="005C1587" w:rsidRPr="0079501F">
          <w:rPr>
            <w:rFonts w:ascii="標楷體" w:eastAsia="標楷體" w:hAnsi="標楷體" w:hint="eastAsia"/>
            <w:sz w:val="16"/>
            <w:szCs w:val="16"/>
          </w:rPr>
          <w:t>11</w:t>
        </w:r>
        <w:r w:rsidRPr="0079501F">
          <w:rPr>
            <w:rFonts w:ascii="標楷體" w:eastAsia="標楷體" w:hAnsi="標楷體" w:hint="eastAsia"/>
            <w:sz w:val="16"/>
            <w:szCs w:val="16"/>
          </w:rPr>
          <w:t>月</w:t>
        </w:r>
        <w:r w:rsidR="005C1587" w:rsidRPr="0079501F">
          <w:rPr>
            <w:rFonts w:ascii="標楷體" w:eastAsia="標楷體" w:hAnsi="標楷體" w:hint="eastAsia"/>
            <w:sz w:val="16"/>
            <w:szCs w:val="16"/>
          </w:rPr>
          <w:t>5</w:t>
        </w:r>
        <w:r w:rsidRPr="0079501F">
          <w:rPr>
            <w:rFonts w:ascii="標楷體" w:eastAsia="標楷體" w:hAnsi="標楷體" w:hint="eastAsia"/>
            <w:sz w:val="16"/>
            <w:szCs w:val="16"/>
          </w:rPr>
          <w:t>日</w:t>
        </w:r>
      </w:smartTag>
      <w:r w:rsidR="0067690B" w:rsidRPr="0079501F">
        <w:rPr>
          <w:rFonts w:ascii="標楷體" w:eastAsia="標楷體" w:hAnsi="標楷體" w:hint="eastAsia"/>
          <w:sz w:val="16"/>
          <w:szCs w:val="16"/>
        </w:rPr>
        <w:t>雲警人字第0981104465號</w:t>
      </w:r>
      <w:r w:rsidRPr="0079501F">
        <w:rPr>
          <w:rFonts w:ascii="標楷體" w:eastAsia="標楷體" w:hAnsi="標楷體" w:hint="eastAsia"/>
          <w:sz w:val="16"/>
          <w:szCs w:val="16"/>
        </w:rPr>
        <w:t>函訂實施</w:t>
      </w:r>
    </w:p>
    <w:p w:rsidR="0067690B" w:rsidRPr="0079501F" w:rsidRDefault="003F0BA2" w:rsidP="0067690B">
      <w:pPr>
        <w:spacing w:line="340" w:lineRule="exact"/>
        <w:ind w:leftChars="-57" w:left="-136" w:firstLineChars="245" w:firstLine="389"/>
        <w:jc w:val="both"/>
        <w:rPr>
          <w:rFonts w:ascii="標楷體" w:eastAsia="標楷體" w:hAnsi="標楷體" w:hint="eastAsia"/>
          <w:sz w:val="16"/>
          <w:szCs w:val="16"/>
        </w:rPr>
      </w:pPr>
      <w:smartTag w:uri="urn:schemas-microsoft-com:office:smarttags" w:element="chsdate">
        <w:smartTagPr>
          <w:attr w:name="IsROCDate" w:val="True"/>
          <w:attr w:name="IsLunarDate" w:val="False"/>
          <w:attr w:name="Day" w:val="29"/>
          <w:attr w:name="Month" w:val="4"/>
          <w:attr w:name="Year" w:val="2010"/>
        </w:smartTagPr>
        <w:r w:rsidRPr="0079501F">
          <w:rPr>
            <w:rFonts w:ascii="標楷體" w:eastAsia="標楷體" w:hAnsi="標楷體" w:hint="eastAsia"/>
            <w:sz w:val="16"/>
            <w:szCs w:val="16"/>
          </w:rPr>
          <w:t>中華民國99年</w:t>
        </w:r>
        <w:r w:rsidR="0067690B" w:rsidRPr="0079501F">
          <w:rPr>
            <w:rFonts w:ascii="標楷體" w:eastAsia="標楷體" w:hAnsi="標楷體" w:hint="eastAsia"/>
            <w:sz w:val="16"/>
            <w:szCs w:val="16"/>
          </w:rPr>
          <w:t>4</w:t>
        </w:r>
        <w:r w:rsidRPr="0079501F">
          <w:rPr>
            <w:rFonts w:ascii="標楷體" w:eastAsia="標楷體" w:hAnsi="標楷體" w:hint="eastAsia"/>
            <w:sz w:val="16"/>
            <w:szCs w:val="16"/>
          </w:rPr>
          <w:t>月</w:t>
        </w:r>
        <w:r w:rsidR="0067690B" w:rsidRPr="0079501F">
          <w:rPr>
            <w:rFonts w:ascii="標楷體" w:eastAsia="標楷體" w:hAnsi="標楷體" w:hint="eastAsia"/>
            <w:sz w:val="16"/>
            <w:szCs w:val="16"/>
          </w:rPr>
          <w:t>29</w:t>
        </w:r>
        <w:r w:rsidRPr="0079501F">
          <w:rPr>
            <w:rFonts w:ascii="標楷體" w:eastAsia="標楷體" w:hAnsi="標楷體" w:hint="eastAsia"/>
            <w:sz w:val="16"/>
            <w:szCs w:val="16"/>
          </w:rPr>
          <w:t>日</w:t>
        </w:r>
      </w:smartTag>
      <w:r w:rsidR="0067690B" w:rsidRPr="0079501F">
        <w:rPr>
          <w:rFonts w:ascii="標楷體" w:eastAsia="標楷體" w:hAnsi="標楷體" w:hint="eastAsia"/>
          <w:sz w:val="16"/>
          <w:szCs w:val="16"/>
        </w:rPr>
        <w:t>雲警人字第0991102110號</w:t>
      </w:r>
      <w:r w:rsidRPr="0079501F">
        <w:rPr>
          <w:rFonts w:ascii="標楷體" w:eastAsia="標楷體" w:hAnsi="標楷體" w:hint="eastAsia"/>
          <w:sz w:val="16"/>
          <w:szCs w:val="16"/>
        </w:rPr>
        <w:t>函</w:t>
      </w:r>
      <w:r w:rsidR="0067690B" w:rsidRPr="0079501F">
        <w:rPr>
          <w:rFonts w:ascii="標楷體" w:eastAsia="標楷體" w:hAnsi="標楷體" w:hint="eastAsia"/>
          <w:sz w:val="16"/>
          <w:szCs w:val="16"/>
        </w:rPr>
        <w:t>修正第五點、增訂第十二點條文</w:t>
      </w:r>
    </w:p>
    <w:p w:rsidR="003F0BA2" w:rsidRPr="0079501F" w:rsidRDefault="0067690B" w:rsidP="0067690B">
      <w:pPr>
        <w:spacing w:line="340" w:lineRule="exact"/>
        <w:ind w:leftChars="-57" w:left="-136" w:firstLineChars="245" w:firstLine="389"/>
        <w:jc w:val="both"/>
        <w:rPr>
          <w:rFonts w:ascii="標楷體" w:eastAsia="標楷體" w:hAnsi="標楷體" w:hint="eastAsia"/>
          <w:sz w:val="16"/>
          <w:szCs w:val="16"/>
        </w:rPr>
      </w:pPr>
      <w:r w:rsidRPr="0079501F">
        <w:rPr>
          <w:rFonts w:ascii="標楷體" w:eastAsia="標楷體" w:hAnsi="標楷體" w:hint="eastAsia"/>
          <w:sz w:val="16"/>
          <w:szCs w:val="16"/>
        </w:rPr>
        <w:t>中華民國103年</w:t>
      </w:r>
      <w:r w:rsidR="00075DEE" w:rsidRPr="0079501F">
        <w:rPr>
          <w:rFonts w:ascii="標楷體" w:eastAsia="標楷體" w:hAnsi="標楷體" w:hint="eastAsia"/>
          <w:sz w:val="16"/>
          <w:szCs w:val="16"/>
        </w:rPr>
        <w:t>6</w:t>
      </w:r>
      <w:r w:rsidRPr="0079501F">
        <w:rPr>
          <w:rFonts w:ascii="標楷體" w:eastAsia="標楷體" w:hAnsi="標楷體" w:hint="eastAsia"/>
          <w:sz w:val="16"/>
          <w:szCs w:val="16"/>
        </w:rPr>
        <w:t>月</w:t>
      </w:r>
      <w:r w:rsidR="00402C97" w:rsidRPr="0079501F">
        <w:rPr>
          <w:rFonts w:ascii="標楷體" w:eastAsia="標楷體" w:hAnsi="標楷體" w:hint="eastAsia"/>
          <w:sz w:val="16"/>
          <w:szCs w:val="16"/>
        </w:rPr>
        <w:t>19</w:t>
      </w:r>
      <w:r w:rsidRPr="0079501F">
        <w:rPr>
          <w:rFonts w:ascii="標楷體" w:eastAsia="標楷體" w:hAnsi="標楷體" w:hint="eastAsia"/>
          <w:sz w:val="16"/>
          <w:szCs w:val="16"/>
        </w:rPr>
        <w:t>日</w:t>
      </w:r>
      <w:r w:rsidR="00075DEE" w:rsidRPr="0079501F">
        <w:rPr>
          <w:rFonts w:ascii="標楷體" w:eastAsia="標楷體" w:hAnsi="標楷體" w:hint="eastAsia"/>
          <w:sz w:val="16"/>
          <w:szCs w:val="16"/>
        </w:rPr>
        <w:t>雲警人字第103110</w:t>
      </w:r>
      <w:r w:rsidR="004A595D" w:rsidRPr="0079501F">
        <w:rPr>
          <w:rFonts w:ascii="標楷體" w:eastAsia="標楷體" w:hAnsi="標楷體" w:hint="eastAsia"/>
          <w:sz w:val="16"/>
          <w:szCs w:val="16"/>
        </w:rPr>
        <w:t>2744</w:t>
      </w:r>
      <w:r w:rsidR="00075DEE" w:rsidRPr="0079501F">
        <w:rPr>
          <w:rFonts w:ascii="標楷體" w:eastAsia="標楷體" w:hAnsi="標楷體" w:hint="eastAsia"/>
          <w:sz w:val="16"/>
          <w:szCs w:val="16"/>
        </w:rPr>
        <w:t>號修正部分規定條文</w:t>
      </w:r>
      <w:r w:rsidRPr="0079501F">
        <w:rPr>
          <w:rFonts w:ascii="標楷體" w:eastAsia="標楷體" w:hAnsi="標楷體" w:hint="eastAsia"/>
          <w:sz w:val="16"/>
          <w:szCs w:val="16"/>
        </w:rPr>
        <w:t xml:space="preserve"> </w:t>
      </w:r>
    </w:p>
    <w:p w:rsidR="003F0BA2" w:rsidRPr="0079501F" w:rsidRDefault="003F0BA2" w:rsidP="00CE1CE2">
      <w:pPr>
        <w:spacing w:line="520" w:lineRule="exact"/>
        <w:ind w:leftChars="-100" w:left="-134" w:hangingChars="66" w:hanging="105"/>
        <w:jc w:val="center"/>
        <w:rPr>
          <w:rFonts w:ascii="標楷體" w:eastAsia="標楷體" w:hAnsi="標楷體" w:hint="eastAsia"/>
          <w:sz w:val="16"/>
          <w:szCs w:val="16"/>
        </w:rPr>
      </w:pPr>
    </w:p>
    <w:p w:rsidR="000C2F63" w:rsidRPr="0079501F" w:rsidRDefault="00C54435" w:rsidP="00CE1CE2">
      <w:pPr>
        <w:numPr>
          <w:ilvl w:val="0"/>
          <w:numId w:val="1"/>
        </w:numPr>
        <w:spacing w:beforeLines="50" w:line="520" w:lineRule="exact"/>
        <w:jc w:val="both"/>
        <w:rPr>
          <w:rFonts w:ascii="標楷體" w:eastAsia="標楷體" w:hAnsi="標楷體" w:hint="eastAsia"/>
          <w:sz w:val="32"/>
          <w:szCs w:val="32"/>
        </w:rPr>
      </w:pPr>
      <w:r w:rsidRPr="0079501F">
        <w:rPr>
          <w:rFonts w:ascii="標楷體" w:eastAsia="標楷體" w:hAnsi="標楷體" w:hint="eastAsia"/>
          <w:sz w:val="32"/>
          <w:szCs w:val="32"/>
        </w:rPr>
        <w:t>雲林縣警察局(以下簡稱本局)</w:t>
      </w:r>
      <w:r w:rsidR="000C2F63" w:rsidRPr="0079501F">
        <w:rPr>
          <w:rFonts w:eastAsia="標楷體" w:hint="eastAsia"/>
          <w:sz w:val="32"/>
          <w:szCs w:val="32"/>
        </w:rPr>
        <w:t xml:space="preserve"> </w:t>
      </w:r>
      <w:r w:rsidR="000C2F63" w:rsidRPr="0079501F">
        <w:rPr>
          <w:rFonts w:eastAsia="標楷體" w:hint="eastAsia"/>
          <w:sz w:val="32"/>
          <w:szCs w:val="32"/>
        </w:rPr>
        <w:t>為加強</w:t>
      </w:r>
      <w:r w:rsidR="00846A54" w:rsidRPr="0079501F">
        <w:rPr>
          <w:rFonts w:ascii="標楷體" w:eastAsia="標楷體" w:hAnsi="標楷體" w:hint="eastAsia"/>
          <w:sz w:val="32"/>
          <w:szCs w:val="32"/>
        </w:rPr>
        <w:t>落實關懷並照護本縣退休警察人員</w:t>
      </w:r>
      <w:r w:rsidR="000C2F63" w:rsidRPr="0079501F">
        <w:rPr>
          <w:rFonts w:eastAsia="標楷體" w:hint="eastAsia"/>
          <w:sz w:val="32"/>
          <w:szCs w:val="32"/>
        </w:rPr>
        <w:t>，透過專業服務及人性關懷，提昇本縣</w:t>
      </w:r>
      <w:r w:rsidR="00846A54" w:rsidRPr="0079501F">
        <w:rPr>
          <w:rFonts w:eastAsia="標楷體" w:hint="eastAsia"/>
          <w:sz w:val="32"/>
          <w:szCs w:val="32"/>
        </w:rPr>
        <w:t>轄內退休警察人員</w:t>
      </w:r>
      <w:r w:rsidR="000C2F63" w:rsidRPr="0079501F">
        <w:rPr>
          <w:rFonts w:eastAsia="標楷體" w:hint="eastAsia"/>
          <w:sz w:val="32"/>
          <w:szCs w:val="32"/>
        </w:rPr>
        <w:t>生活品質，特訂定本作業程序。</w:t>
      </w:r>
    </w:p>
    <w:p w:rsidR="004950F7" w:rsidRPr="0079501F" w:rsidRDefault="00351905" w:rsidP="00CE1CE2">
      <w:pPr>
        <w:numPr>
          <w:ilvl w:val="0"/>
          <w:numId w:val="1"/>
        </w:numPr>
        <w:spacing w:beforeLines="50" w:line="520" w:lineRule="exact"/>
        <w:jc w:val="both"/>
        <w:rPr>
          <w:rFonts w:ascii="標楷體" w:eastAsia="標楷體" w:hAnsi="標楷體" w:hint="eastAsia"/>
          <w:sz w:val="32"/>
          <w:szCs w:val="32"/>
        </w:rPr>
      </w:pPr>
      <w:r w:rsidRPr="0079501F">
        <w:rPr>
          <w:rFonts w:ascii="標楷體" w:eastAsia="標楷體" w:hAnsi="標楷體" w:hint="eastAsia"/>
          <w:sz w:val="32"/>
          <w:szCs w:val="32"/>
        </w:rPr>
        <w:t>本局補</w:t>
      </w:r>
      <w:r w:rsidR="00D40226" w:rsidRPr="0079501F">
        <w:rPr>
          <w:rFonts w:ascii="標楷體" w:eastAsia="標楷體" w:hAnsi="標楷體" w:hint="eastAsia"/>
          <w:sz w:val="32"/>
          <w:szCs w:val="32"/>
        </w:rPr>
        <w:t>（捐）</w:t>
      </w:r>
      <w:r w:rsidRPr="0079501F">
        <w:rPr>
          <w:rFonts w:ascii="標楷體" w:eastAsia="標楷體" w:hAnsi="標楷體" w:hint="eastAsia"/>
          <w:sz w:val="32"/>
          <w:szCs w:val="32"/>
        </w:rPr>
        <w:t>助雲林縣退休警察人員協會聯誼費之經費係</w:t>
      </w:r>
      <w:r w:rsidR="00846A54" w:rsidRPr="0079501F">
        <w:rPr>
          <w:rFonts w:ascii="標楷體" w:eastAsia="標楷體" w:hAnsi="標楷體" w:hint="eastAsia"/>
          <w:sz w:val="32"/>
          <w:szCs w:val="32"/>
        </w:rPr>
        <w:t>依據雲林縣政府一般性補助款及縣庫自籌款對鄉鎮市公所、機關學校及民間團體之補（捐）助原則〈以下簡稱補助原則〉第六點</w:t>
      </w:r>
      <w:r w:rsidR="00773A61" w:rsidRPr="0079501F">
        <w:rPr>
          <w:rFonts w:ascii="標楷體" w:eastAsia="標楷體" w:hAnsi="標楷體" w:hint="eastAsia"/>
          <w:sz w:val="32"/>
          <w:szCs w:val="32"/>
        </w:rPr>
        <w:t>並</w:t>
      </w:r>
      <w:r w:rsidR="00C54435" w:rsidRPr="0079501F">
        <w:rPr>
          <w:rFonts w:ascii="標楷體" w:eastAsia="標楷體" w:hAnsi="標楷體" w:hint="eastAsia"/>
          <w:sz w:val="32"/>
          <w:szCs w:val="32"/>
        </w:rPr>
        <w:t>參酌中華民國退休警察人員協會總會訂定之「照護及輔助各市、縣(市)協會聯誼活動最低統一標準計算表」，</w:t>
      </w:r>
      <w:r w:rsidR="0077029C" w:rsidRPr="0079501F">
        <w:rPr>
          <w:rFonts w:ascii="標楷體" w:eastAsia="標楷體" w:hAnsi="標楷體" w:hint="eastAsia"/>
          <w:sz w:val="32"/>
          <w:szCs w:val="32"/>
        </w:rPr>
        <w:t>由</w:t>
      </w:r>
      <w:r w:rsidR="00C54435" w:rsidRPr="0079501F">
        <w:rPr>
          <w:rFonts w:ascii="標楷體" w:eastAsia="標楷體" w:hAnsi="標楷體" w:hint="eastAsia"/>
          <w:sz w:val="32"/>
          <w:szCs w:val="32"/>
        </w:rPr>
        <w:t>雲林縣政府核定本局編列預算情形，編列</w:t>
      </w:r>
      <w:r w:rsidR="00846A54" w:rsidRPr="0079501F">
        <w:rPr>
          <w:rFonts w:ascii="標楷體" w:eastAsia="標楷體" w:hAnsi="標楷體" w:hint="eastAsia"/>
          <w:sz w:val="32"/>
          <w:szCs w:val="32"/>
        </w:rPr>
        <w:t>年度</w:t>
      </w:r>
      <w:r w:rsidR="00C54435" w:rsidRPr="0079501F">
        <w:rPr>
          <w:rFonts w:ascii="標楷體" w:eastAsia="標楷體" w:hAnsi="標楷體" w:hint="eastAsia"/>
          <w:sz w:val="32"/>
          <w:szCs w:val="32"/>
        </w:rPr>
        <w:t>預算支應。</w:t>
      </w:r>
    </w:p>
    <w:p w:rsidR="00CB71DA" w:rsidRPr="0079501F" w:rsidRDefault="00CB71DA" w:rsidP="00CE1CE2">
      <w:pPr>
        <w:numPr>
          <w:ilvl w:val="0"/>
          <w:numId w:val="1"/>
        </w:numPr>
        <w:spacing w:beforeLines="50" w:line="520" w:lineRule="exact"/>
        <w:rPr>
          <w:rFonts w:ascii="標楷體" w:eastAsia="標楷體" w:hAnsi="標楷體" w:hint="eastAsia"/>
          <w:sz w:val="32"/>
          <w:szCs w:val="32"/>
        </w:rPr>
      </w:pPr>
      <w:r w:rsidRPr="0079501F">
        <w:rPr>
          <w:rFonts w:ascii="標楷體" w:eastAsia="標楷體" w:hAnsi="標楷體" w:hint="eastAsia"/>
          <w:sz w:val="32"/>
          <w:szCs w:val="32"/>
        </w:rPr>
        <w:t>補助對象：雲林縣退休警察人員協會。</w:t>
      </w:r>
    </w:p>
    <w:p w:rsidR="00773A61" w:rsidRPr="0079501F" w:rsidRDefault="00773A61" w:rsidP="00CE1CE2">
      <w:pPr>
        <w:numPr>
          <w:ilvl w:val="0"/>
          <w:numId w:val="1"/>
        </w:numPr>
        <w:spacing w:beforeLines="50" w:line="520" w:lineRule="exact"/>
        <w:rPr>
          <w:rFonts w:ascii="標楷體" w:eastAsia="標楷體" w:hAnsi="標楷體" w:hint="eastAsia"/>
          <w:sz w:val="32"/>
          <w:szCs w:val="32"/>
        </w:rPr>
      </w:pPr>
      <w:r w:rsidRPr="0079501F">
        <w:rPr>
          <w:rFonts w:ascii="標楷體" w:eastAsia="標楷體" w:hAnsi="標楷體" w:hint="eastAsia"/>
          <w:sz w:val="32"/>
          <w:szCs w:val="32"/>
        </w:rPr>
        <w:t>補助原則：以補助辦理活化退休警察人員活動為原則。</w:t>
      </w:r>
    </w:p>
    <w:p w:rsidR="00773A61" w:rsidRPr="0079501F" w:rsidRDefault="00773A61" w:rsidP="00CE1CE2">
      <w:pPr>
        <w:adjustRightInd w:val="0"/>
        <w:snapToGrid w:val="0"/>
        <w:spacing w:line="520" w:lineRule="exact"/>
        <w:ind w:left="781" w:hangingChars="245" w:hanging="781"/>
        <w:rPr>
          <w:rFonts w:ascii="標楷體" w:eastAsia="標楷體" w:hAnsi="標楷體" w:hint="eastAsia"/>
          <w:sz w:val="32"/>
          <w:szCs w:val="32"/>
        </w:rPr>
      </w:pPr>
      <w:r w:rsidRPr="0079501F">
        <w:rPr>
          <w:rFonts w:ascii="標楷體" w:eastAsia="標楷體" w:hAnsi="標楷體" w:hint="eastAsia"/>
          <w:sz w:val="32"/>
          <w:szCs w:val="32"/>
        </w:rPr>
        <w:t>五、</w:t>
      </w:r>
      <w:r w:rsidR="00641FB0" w:rsidRPr="0079501F">
        <w:rPr>
          <w:rFonts w:ascii="標楷體" w:eastAsia="標楷體" w:hAnsi="標楷體" w:hint="eastAsia"/>
          <w:b/>
          <w:sz w:val="32"/>
          <w:szCs w:val="32"/>
        </w:rPr>
        <w:t>補助標準：依活動計畫、申請計畫</w:t>
      </w:r>
      <w:r w:rsidR="00CF7DF6" w:rsidRPr="0079501F">
        <w:rPr>
          <w:rFonts w:ascii="標楷體" w:eastAsia="標楷體" w:hAnsi="標楷體" w:hint="eastAsia"/>
          <w:b/>
          <w:sz w:val="32"/>
          <w:szCs w:val="32"/>
        </w:rPr>
        <w:t>內容、預期效益及以往辦理成效與配合情形，給予補助辦理。</w:t>
      </w:r>
    </w:p>
    <w:p w:rsidR="00773A61" w:rsidRPr="0079501F" w:rsidRDefault="00773A61" w:rsidP="00CE1CE2">
      <w:pPr>
        <w:spacing w:line="520" w:lineRule="exact"/>
        <w:jc w:val="both"/>
        <w:rPr>
          <w:rFonts w:ascii="標楷體" w:eastAsia="標楷體" w:hAnsi="標楷體" w:hint="eastAsia"/>
          <w:sz w:val="32"/>
          <w:szCs w:val="32"/>
        </w:rPr>
      </w:pPr>
      <w:r w:rsidRPr="0079501F">
        <w:rPr>
          <w:rFonts w:ascii="標楷體" w:eastAsia="標楷體" w:hAnsi="標楷體" w:hint="eastAsia"/>
          <w:sz w:val="32"/>
          <w:szCs w:val="32"/>
        </w:rPr>
        <w:t>六、補助項目：有助於提昇本縣退休警察人員生活品質相關活動。七、經費使用限制：</w:t>
      </w:r>
    </w:p>
    <w:p w:rsidR="00773A61" w:rsidRPr="0079501F" w:rsidRDefault="00773A61" w:rsidP="00CE1CE2">
      <w:pPr>
        <w:pStyle w:val="a5"/>
        <w:spacing w:line="520" w:lineRule="exact"/>
        <w:ind w:leftChars="100" w:left="876" w:hangingChars="200" w:hanging="637"/>
        <w:jc w:val="both"/>
        <w:rPr>
          <w:rFonts w:ascii="標楷體" w:hAnsi="標楷體" w:hint="eastAsia"/>
          <w:szCs w:val="32"/>
        </w:rPr>
      </w:pPr>
      <w:r w:rsidRPr="0079501F">
        <w:rPr>
          <w:rFonts w:ascii="標楷體" w:hAnsi="標楷體" w:hint="eastAsia"/>
          <w:szCs w:val="32"/>
        </w:rPr>
        <w:t>(一)各項會議、講習或訓練，以在縣轄內機關、場所辦理為原則。</w:t>
      </w:r>
    </w:p>
    <w:p w:rsidR="00773A61" w:rsidRPr="0079501F" w:rsidRDefault="00773A61" w:rsidP="00CE1CE2">
      <w:pPr>
        <w:pStyle w:val="a5"/>
        <w:spacing w:line="520" w:lineRule="exact"/>
        <w:ind w:leftChars="100" w:left="876" w:hangingChars="200" w:hanging="637"/>
        <w:jc w:val="both"/>
        <w:rPr>
          <w:rFonts w:ascii="標楷體" w:hAnsi="標楷體" w:hint="eastAsia"/>
          <w:szCs w:val="32"/>
        </w:rPr>
      </w:pPr>
      <w:r w:rsidRPr="0079501F">
        <w:rPr>
          <w:rFonts w:ascii="標楷體" w:hAnsi="標楷體" w:hint="eastAsia"/>
          <w:szCs w:val="32"/>
        </w:rPr>
        <w:t>(二)不予補助項目：</w:t>
      </w:r>
    </w:p>
    <w:p w:rsidR="00773A61" w:rsidRPr="0079501F" w:rsidRDefault="00773A61" w:rsidP="00CE1CE2">
      <w:pPr>
        <w:tabs>
          <w:tab w:val="left" w:pos="360"/>
        </w:tabs>
        <w:spacing w:line="520" w:lineRule="exact"/>
        <w:ind w:leftChars="308" w:left="1213" w:hangingChars="150" w:hanging="478"/>
        <w:jc w:val="both"/>
        <w:rPr>
          <w:rFonts w:ascii="標楷體" w:eastAsia="標楷體" w:hAnsi="標楷體" w:hint="eastAsia"/>
          <w:sz w:val="32"/>
          <w:szCs w:val="32"/>
        </w:rPr>
      </w:pPr>
      <w:r w:rsidRPr="0079501F">
        <w:rPr>
          <w:rFonts w:ascii="標楷體" w:eastAsia="標楷體" w:hAnsi="標楷體" w:hint="eastAsia"/>
          <w:sz w:val="32"/>
          <w:szCs w:val="32"/>
        </w:rPr>
        <w:t>1、辦理活動之服裝費（租用不受此限）、工作人員津貼人事費及僱工工資。</w:t>
      </w:r>
    </w:p>
    <w:p w:rsidR="00773A61" w:rsidRPr="0079501F" w:rsidRDefault="00773A61" w:rsidP="00CE1CE2">
      <w:pPr>
        <w:spacing w:line="520" w:lineRule="exact"/>
        <w:ind w:leftChars="308" w:left="894" w:hangingChars="50" w:hanging="159"/>
        <w:jc w:val="both"/>
        <w:rPr>
          <w:rFonts w:ascii="標楷體" w:eastAsia="標楷體" w:hAnsi="標楷體" w:hint="eastAsia"/>
          <w:sz w:val="32"/>
          <w:szCs w:val="32"/>
        </w:rPr>
      </w:pPr>
      <w:r w:rsidRPr="0079501F">
        <w:rPr>
          <w:rFonts w:ascii="標楷體" w:eastAsia="標楷體" w:hAnsi="標楷體" w:hint="eastAsia"/>
          <w:sz w:val="32"/>
          <w:szCs w:val="32"/>
        </w:rPr>
        <w:t>2</w:t>
      </w:r>
      <w:r w:rsidRPr="0079501F">
        <w:rPr>
          <w:rFonts w:ascii="標楷體" w:eastAsia="標楷體" w:hAnsi="標楷體"/>
          <w:sz w:val="32"/>
          <w:szCs w:val="32"/>
        </w:rPr>
        <w:t>、</w:t>
      </w:r>
      <w:r w:rsidRPr="0079501F">
        <w:rPr>
          <w:rFonts w:ascii="標楷體" w:eastAsia="標楷體" w:hAnsi="標楷體" w:hint="eastAsia"/>
          <w:sz w:val="32"/>
          <w:szCs w:val="32"/>
        </w:rPr>
        <w:t>各項活動紀念品費、摸彩品、禮品、獎品與獎金。</w:t>
      </w:r>
    </w:p>
    <w:p w:rsidR="008D67BD" w:rsidRPr="0079501F" w:rsidRDefault="00773A61" w:rsidP="00CE1CE2">
      <w:pPr>
        <w:spacing w:beforeLines="50" w:line="520" w:lineRule="exact"/>
        <w:ind w:leftChars="318" w:left="1227" w:hangingChars="147" w:hanging="468"/>
        <w:rPr>
          <w:rFonts w:ascii="標楷體" w:eastAsia="標楷體" w:hAnsi="標楷體" w:hint="eastAsia"/>
          <w:sz w:val="32"/>
          <w:szCs w:val="32"/>
        </w:rPr>
      </w:pPr>
      <w:r w:rsidRPr="0079501F">
        <w:rPr>
          <w:rFonts w:ascii="標楷體" w:eastAsia="標楷體" w:hAnsi="標楷體" w:hint="eastAsia"/>
          <w:sz w:val="32"/>
          <w:szCs w:val="32"/>
        </w:rPr>
        <w:t>3、未依規定日期提出申請、資料不全或資格不符者。</w:t>
      </w:r>
    </w:p>
    <w:p w:rsidR="00CE05B9" w:rsidRPr="0079501F" w:rsidRDefault="00CE05B9" w:rsidP="00CE1CE2">
      <w:pPr>
        <w:spacing w:beforeLines="50" w:line="520" w:lineRule="exact"/>
        <w:ind w:left="468" w:hangingChars="147" w:hanging="468"/>
        <w:rPr>
          <w:rFonts w:ascii="標楷體" w:eastAsia="標楷體" w:hAnsi="標楷體" w:hint="eastAsia"/>
          <w:sz w:val="32"/>
          <w:szCs w:val="32"/>
        </w:rPr>
      </w:pPr>
      <w:r w:rsidRPr="0079501F">
        <w:rPr>
          <w:rFonts w:ascii="標楷體" w:eastAsia="標楷體" w:hAnsi="標楷體" w:hint="eastAsia"/>
          <w:sz w:val="32"/>
          <w:szCs w:val="32"/>
        </w:rPr>
        <w:lastRenderedPageBreak/>
        <w:t>八、申請程序及應備文件：</w:t>
      </w:r>
    </w:p>
    <w:p w:rsidR="00CE05B9" w:rsidRPr="0079501F" w:rsidRDefault="00CE05B9" w:rsidP="00CE1CE2">
      <w:pPr>
        <w:spacing w:line="520" w:lineRule="exact"/>
        <w:ind w:leftChars="100" w:left="876" w:hangingChars="200" w:hanging="637"/>
        <w:jc w:val="both"/>
        <w:rPr>
          <w:rFonts w:ascii="標楷體" w:eastAsia="標楷體" w:hAnsi="標楷體" w:hint="eastAsia"/>
          <w:sz w:val="32"/>
          <w:szCs w:val="32"/>
        </w:rPr>
      </w:pPr>
      <w:r w:rsidRPr="0079501F">
        <w:rPr>
          <w:rFonts w:ascii="標楷體" w:eastAsia="標楷體" w:hAnsi="標楷體" w:hint="eastAsia"/>
          <w:sz w:val="32"/>
          <w:szCs w:val="32"/>
        </w:rPr>
        <w:t>(一)</w:t>
      </w:r>
      <w:r w:rsidR="00E85ED5" w:rsidRPr="0079501F">
        <w:rPr>
          <w:rFonts w:ascii="標楷體" w:eastAsia="標楷體" w:hAnsi="標楷體" w:hint="eastAsia"/>
          <w:sz w:val="32"/>
          <w:szCs w:val="32"/>
        </w:rPr>
        <w:t>申請</w:t>
      </w:r>
      <w:r w:rsidRPr="0079501F">
        <w:rPr>
          <w:rFonts w:ascii="標楷體" w:eastAsia="標楷體" w:hAnsi="標楷體" w:hint="eastAsia"/>
          <w:sz w:val="32"/>
          <w:szCs w:val="32"/>
        </w:rPr>
        <w:t>補</w:t>
      </w:r>
      <w:r w:rsidR="00D40226" w:rsidRPr="0079501F">
        <w:rPr>
          <w:rFonts w:ascii="標楷體" w:eastAsia="標楷體" w:hAnsi="標楷體" w:hint="eastAsia"/>
          <w:sz w:val="32"/>
          <w:szCs w:val="32"/>
        </w:rPr>
        <w:t>（捐）</w:t>
      </w:r>
      <w:r w:rsidRPr="0079501F">
        <w:rPr>
          <w:rFonts w:ascii="標楷體" w:eastAsia="標楷體" w:hAnsi="標楷體" w:hint="eastAsia"/>
          <w:sz w:val="32"/>
          <w:szCs w:val="32"/>
        </w:rPr>
        <w:t>助單位應於辦理活動日期前</w:t>
      </w:r>
      <w:r w:rsidR="008F1FA2" w:rsidRPr="0079501F">
        <w:rPr>
          <w:rFonts w:ascii="標楷體" w:eastAsia="標楷體" w:hAnsi="標楷體" w:hint="eastAsia"/>
          <w:sz w:val="32"/>
          <w:szCs w:val="32"/>
        </w:rPr>
        <w:t>一</w:t>
      </w:r>
      <w:r w:rsidRPr="0079501F">
        <w:rPr>
          <w:rFonts w:ascii="標楷體" w:eastAsia="標楷體" w:hAnsi="標楷體" w:hint="eastAsia"/>
          <w:sz w:val="32"/>
          <w:szCs w:val="32"/>
        </w:rPr>
        <w:t>個月檢附實施計畫、經費概算表、</w:t>
      </w:r>
      <w:r w:rsidRPr="0079501F">
        <w:rPr>
          <w:rFonts w:ascii="標楷體" w:eastAsia="標楷體" w:hAnsi="標楷體" w:cs="新細明體" w:hint="eastAsia"/>
          <w:kern w:val="0"/>
          <w:sz w:val="32"/>
          <w:szCs w:val="32"/>
        </w:rPr>
        <w:t>活動經費</w:t>
      </w:r>
      <w:r w:rsidRPr="0079501F">
        <w:rPr>
          <w:rFonts w:ascii="標楷體" w:eastAsia="標楷體" w:hAnsi="標楷體" w:hint="eastAsia"/>
          <w:sz w:val="32"/>
          <w:szCs w:val="32"/>
        </w:rPr>
        <w:t>之補(捐)助申請表〈如附表〉及政府立案證明向本局提出申請。</w:t>
      </w:r>
    </w:p>
    <w:p w:rsidR="00CE05B9" w:rsidRPr="0079501F" w:rsidRDefault="00CE05B9" w:rsidP="00CE1CE2">
      <w:pPr>
        <w:spacing w:line="520" w:lineRule="exact"/>
        <w:ind w:leftChars="100" w:left="876" w:hangingChars="200" w:hanging="637"/>
        <w:jc w:val="both"/>
        <w:rPr>
          <w:rFonts w:ascii="標楷體" w:eastAsia="標楷體" w:hAnsi="標楷體" w:hint="eastAsia"/>
          <w:sz w:val="32"/>
          <w:szCs w:val="32"/>
        </w:rPr>
      </w:pPr>
      <w:r w:rsidRPr="0079501F">
        <w:rPr>
          <w:rFonts w:ascii="標楷體" w:eastAsia="標楷體" w:hAnsi="標楷體" w:hint="eastAsia"/>
          <w:sz w:val="32"/>
          <w:szCs w:val="32"/>
        </w:rPr>
        <w:t>(二)以同一案件〈計畫〉向二個以上機關提出申請補〈捐〉助，應列明全部經費內容，及向各機關申請補〈捐〉助之項目及金額。</w:t>
      </w:r>
      <w:r w:rsidR="00C67184" w:rsidRPr="0079501F">
        <w:rPr>
          <w:rFonts w:ascii="標楷體" w:eastAsia="標楷體" w:hAnsi="標楷體" w:hint="eastAsia"/>
          <w:b/>
          <w:sz w:val="32"/>
          <w:szCs w:val="32"/>
        </w:rPr>
        <w:t>如有隱匿不實或造假情事，應撤銷該補(捐)助案件，並收回已撥付款項。</w:t>
      </w:r>
    </w:p>
    <w:p w:rsidR="00CE05B9" w:rsidRPr="0079501F" w:rsidRDefault="00CE05B9" w:rsidP="00CE1CE2">
      <w:pPr>
        <w:tabs>
          <w:tab w:val="left" w:pos="360"/>
        </w:tabs>
        <w:spacing w:line="520" w:lineRule="exact"/>
        <w:ind w:leftChars="100" w:left="876" w:hangingChars="200" w:hanging="637"/>
        <w:jc w:val="both"/>
        <w:rPr>
          <w:rFonts w:ascii="標楷體" w:eastAsia="標楷體" w:hAnsi="標楷體" w:hint="eastAsia"/>
          <w:sz w:val="32"/>
          <w:szCs w:val="32"/>
        </w:rPr>
      </w:pPr>
      <w:r w:rsidRPr="0079501F">
        <w:rPr>
          <w:rFonts w:ascii="標楷體" w:eastAsia="標楷體" w:hAnsi="標楷體" w:hint="eastAsia"/>
          <w:sz w:val="32"/>
          <w:szCs w:val="32"/>
        </w:rPr>
        <w:t>(三)</w:t>
      </w:r>
      <w:r w:rsidR="00064BCB" w:rsidRPr="0079501F">
        <w:rPr>
          <w:rFonts w:ascii="標楷體" w:eastAsia="標楷體" w:hAnsi="標楷體" w:hint="eastAsia"/>
          <w:sz w:val="32"/>
          <w:szCs w:val="32"/>
        </w:rPr>
        <w:t>計畫</w:t>
      </w:r>
      <w:r w:rsidRPr="0079501F">
        <w:rPr>
          <w:rFonts w:ascii="標楷體" w:eastAsia="標楷體" w:hAnsi="標楷體" w:hint="eastAsia"/>
          <w:sz w:val="32"/>
          <w:szCs w:val="32"/>
        </w:rPr>
        <w:t>書內容應包括：依據、實施目的、主（協）辦單位、辦理時間、地點、參加對象、經費來源、內容、經費概算及預期效益等。</w:t>
      </w:r>
    </w:p>
    <w:p w:rsidR="00CE05B9" w:rsidRPr="0079501F" w:rsidRDefault="00CE05B9" w:rsidP="00CE1CE2">
      <w:pPr>
        <w:spacing w:afterLines="50" w:line="520" w:lineRule="exact"/>
        <w:ind w:leftChars="100" w:left="876" w:hangingChars="200" w:hanging="637"/>
        <w:jc w:val="both"/>
        <w:rPr>
          <w:rFonts w:ascii="標楷體" w:eastAsia="標楷體" w:hAnsi="標楷體" w:hint="eastAsia"/>
          <w:sz w:val="32"/>
          <w:szCs w:val="32"/>
        </w:rPr>
      </w:pPr>
      <w:r w:rsidRPr="0079501F">
        <w:rPr>
          <w:rFonts w:ascii="標楷體" w:eastAsia="標楷體" w:hAnsi="標楷體" w:hint="eastAsia"/>
          <w:sz w:val="32"/>
          <w:szCs w:val="32"/>
        </w:rPr>
        <w:t>(四)為便於年底經費核銷，申請補助經費應於十</w:t>
      </w:r>
      <w:smartTag w:uri="urn:schemas-microsoft-com:office:smarttags" w:element="chsdate">
        <w:smartTagPr>
          <w:attr w:name="IsROCDate" w:val="False"/>
          <w:attr w:name="IsLunarDate" w:val="False"/>
          <w:attr w:name="Day" w:val="1"/>
          <w:attr w:name="Month" w:val="2"/>
          <w:attr w:name="Year" w:val="2009"/>
        </w:smartTagPr>
        <w:r w:rsidRPr="0079501F">
          <w:rPr>
            <w:rFonts w:ascii="標楷體" w:eastAsia="標楷體" w:hAnsi="標楷體" w:hint="eastAsia"/>
            <w:sz w:val="32"/>
            <w:szCs w:val="32"/>
          </w:rPr>
          <w:t>二月一日</w:t>
        </w:r>
      </w:smartTag>
      <w:r w:rsidRPr="0079501F">
        <w:rPr>
          <w:rFonts w:ascii="標楷體" w:eastAsia="標楷體" w:hAnsi="標楷體" w:hint="eastAsia"/>
          <w:sz w:val="32"/>
          <w:szCs w:val="32"/>
        </w:rPr>
        <w:t>前提出申請、於</w:t>
      </w:r>
      <w:smartTag w:uri="urn:schemas-microsoft-com:office:smarttags" w:element="chsdate">
        <w:smartTagPr>
          <w:attr w:name="IsROCDate" w:val="False"/>
          <w:attr w:name="IsLunarDate" w:val="True"/>
          <w:attr w:name="Day" w:val="16"/>
          <w:attr w:name="Month" w:val="3"/>
          <w:attr w:name="Year" w:val="2009"/>
        </w:smartTagPr>
        <w:r w:rsidRPr="0079501F">
          <w:rPr>
            <w:rFonts w:ascii="標楷體" w:eastAsia="標楷體" w:hAnsi="標楷體" w:hint="eastAsia"/>
            <w:sz w:val="32"/>
            <w:szCs w:val="32"/>
          </w:rPr>
          <w:t>十二月廿日</w:t>
        </w:r>
      </w:smartTag>
      <w:r w:rsidRPr="0079501F">
        <w:rPr>
          <w:rFonts w:ascii="標楷體" w:eastAsia="標楷體" w:hAnsi="標楷體" w:hint="eastAsia"/>
          <w:sz w:val="32"/>
          <w:szCs w:val="32"/>
        </w:rPr>
        <w:t>前完成計畫內容並於十二月底前完成核銷手續，逾期不受理申請。</w:t>
      </w:r>
    </w:p>
    <w:p w:rsidR="00CE05B9" w:rsidRPr="0079501F" w:rsidRDefault="00CE05B9" w:rsidP="00CE1CE2">
      <w:pPr>
        <w:spacing w:line="520" w:lineRule="exact"/>
        <w:ind w:left="637" w:hangingChars="200" w:hanging="637"/>
        <w:jc w:val="both"/>
        <w:rPr>
          <w:rFonts w:ascii="標楷體" w:eastAsia="標楷體" w:hAnsi="標楷體" w:hint="eastAsia"/>
          <w:sz w:val="32"/>
          <w:szCs w:val="32"/>
        </w:rPr>
      </w:pPr>
      <w:r w:rsidRPr="0079501F">
        <w:rPr>
          <w:rFonts w:ascii="標楷體" w:eastAsia="標楷體" w:hAnsi="標楷體" w:hint="eastAsia"/>
          <w:sz w:val="32"/>
          <w:szCs w:val="32"/>
        </w:rPr>
        <w:t>九、作業程序及審查標準：</w:t>
      </w:r>
    </w:p>
    <w:p w:rsidR="00CE05B9" w:rsidRPr="0079501F" w:rsidRDefault="00CE05B9" w:rsidP="00CE1CE2">
      <w:pPr>
        <w:spacing w:line="520" w:lineRule="exact"/>
        <w:ind w:leftChars="100" w:left="876" w:hangingChars="200" w:hanging="637"/>
        <w:jc w:val="both"/>
        <w:rPr>
          <w:rFonts w:ascii="標楷體" w:eastAsia="標楷體" w:hAnsi="標楷體" w:hint="eastAsia"/>
          <w:sz w:val="32"/>
          <w:szCs w:val="32"/>
        </w:rPr>
      </w:pPr>
      <w:r w:rsidRPr="0079501F">
        <w:rPr>
          <w:rFonts w:ascii="標楷體" w:eastAsia="標楷體" w:hAnsi="標楷體" w:hint="eastAsia"/>
          <w:sz w:val="32"/>
          <w:szCs w:val="32"/>
        </w:rPr>
        <w:t>(一)本局依雲林縣政府年度補</w:t>
      </w:r>
      <w:r w:rsidR="00D40226" w:rsidRPr="0079501F">
        <w:rPr>
          <w:rFonts w:ascii="標楷體" w:eastAsia="標楷體" w:hAnsi="標楷體" w:hint="eastAsia"/>
          <w:sz w:val="32"/>
          <w:szCs w:val="32"/>
        </w:rPr>
        <w:t>（捐）</w:t>
      </w:r>
      <w:r w:rsidRPr="0079501F">
        <w:rPr>
          <w:rFonts w:ascii="標楷體" w:eastAsia="標楷體" w:hAnsi="標楷體" w:hint="eastAsia"/>
          <w:sz w:val="32"/>
          <w:szCs w:val="32"/>
        </w:rPr>
        <w:t>助退休警察人員協會預算額度內及補</w:t>
      </w:r>
      <w:r w:rsidR="00D40226" w:rsidRPr="0079501F">
        <w:rPr>
          <w:rFonts w:ascii="標楷體" w:eastAsia="標楷體" w:hAnsi="標楷體" w:hint="eastAsia"/>
          <w:sz w:val="32"/>
          <w:szCs w:val="32"/>
        </w:rPr>
        <w:t>（捐）</w:t>
      </w:r>
      <w:r w:rsidRPr="0079501F">
        <w:rPr>
          <w:rFonts w:ascii="標楷體" w:eastAsia="標楷體" w:hAnsi="標楷體" w:hint="eastAsia"/>
          <w:sz w:val="32"/>
          <w:szCs w:val="32"/>
        </w:rPr>
        <w:t>助原則，於收到申請單位申請書後審查，並將審查結果函復申請單位，其審查標準如下：</w:t>
      </w:r>
    </w:p>
    <w:p w:rsidR="00CE05B9" w:rsidRPr="0079501F" w:rsidRDefault="00CE05B9" w:rsidP="00CE1CE2">
      <w:pPr>
        <w:spacing w:line="520" w:lineRule="exact"/>
        <w:ind w:leftChars="308" w:left="894" w:hangingChars="50" w:hanging="159"/>
        <w:jc w:val="both"/>
        <w:rPr>
          <w:rFonts w:ascii="標楷體" w:eastAsia="標楷體" w:hAnsi="標楷體" w:hint="eastAsia"/>
          <w:sz w:val="32"/>
          <w:szCs w:val="32"/>
        </w:rPr>
      </w:pPr>
      <w:r w:rsidRPr="0079501F">
        <w:rPr>
          <w:rFonts w:ascii="標楷體" w:eastAsia="標楷體" w:hAnsi="標楷體" w:hint="eastAsia"/>
          <w:sz w:val="32"/>
          <w:szCs w:val="32"/>
        </w:rPr>
        <w:t>1、申請補</w:t>
      </w:r>
      <w:r w:rsidR="00D40226" w:rsidRPr="0079501F">
        <w:rPr>
          <w:rFonts w:ascii="標楷體" w:eastAsia="標楷體" w:hAnsi="標楷體" w:hint="eastAsia"/>
          <w:sz w:val="32"/>
          <w:szCs w:val="32"/>
        </w:rPr>
        <w:t>（捐）</w:t>
      </w:r>
      <w:r w:rsidRPr="0079501F">
        <w:rPr>
          <w:rFonts w:ascii="標楷體" w:eastAsia="標楷體" w:hAnsi="標楷體" w:hint="eastAsia"/>
          <w:sz w:val="32"/>
          <w:szCs w:val="32"/>
        </w:rPr>
        <w:t>助項目是否與預算編列項目符合。</w:t>
      </w:r>
    </w:p>
    <w:p w:rsidR="00CE05B9" w:rsidRPr="0079501F" w:rsidRDefault="00CE05B9" w:rsidP="00CE1CE2">
      <w:pPr>
        <w:spacing w:line="520" w:lineRule="exact"/>
        <w:ind w:leftChars="308" w:left="894" w:hangingChars="50" w:hanging="159"/>
        <w:jc w:val="both"/>
        <w:rPr>
          <w:rFonts w:ascii="標楷體" w:eastAsia="標楷體" w:hAnsi="標楷體" w:hint="eastAsia"/>
          <w:sz w:val="32"/>
          <w:szCs w:val="32"/>
        </w:rPr>
      </w:pPr>
      <w:r w:rsidRPr="0079501F">
        <w:rPr>
          <w:rFonts w:ascii="標楷體" w:eastAsia="標楷體" w:hAnsi="標楷體" w:hint="eastAsia"/>
          <w:sz w:val="32"/>
          <w:szCs w:val="32"/>
        </w:rPr>
        <w:t>2、活動辦理是否符合需求及目標。</w:t>
      </w:r>
    </w:p>
    <w:p w:rsidR="00CE05B9" w:rsidRPr="0079501F" w:rsidRDefault="00CE05B9" w:rsidP="00CE1CE2">
      <w:pPr>
        <w:spacing w:line="520" w:lineRule="exact"/>
        <w:ind w:leftChars="308" w:left="894" w:hangingChars="50" w:hanging="159"/>
        <w:jc w:val="both"/>
        <w:rPr>
          <w:rFonts w:ascii="標楷體" w:eastAsia="標楷體" w:hAnsi="標楷體" w:hint="eastAsia"/>
          <w:sz w:val="32"/>
          <w:szCs w:val="32"/>
        </w:rPr>
      </w:pPr>
      <w:r w:rsidRPr="0079501F">
        <w:rPr>
          <w:rFonts w:ascii="標楷體" w:eastAsia="標楷體" w:hAnsi="標楷體" w:hint="eastAsia"/>
          <w:sz w:val="32"/>
          <w:szCs w:val="32"/>
        </w:rPr>
        <w:t>3、申請程序及應備文件是否符合。</w:t>
      </w:r>
    </w:p>
    <w:p w:rsidR="00CE05B9" w:rsidRPr="0079501F" w:rsidRDefault="00CE05B9" w:rsidP="00CE1CE2">
      <w:pPr>
        <w:spacing w:line="520" w:lineRule="exact"/>
        <w:ind w:leftChars="308" w:left="1213" w:hangingChars="150" w:hanging="478"/>
        <w:jc w:val="both"/>
        <w:rPr>
          <w:rFonts w:ascii="標楷體" w:eastAsia="標楷體" w:hAnsi="標楷體" w:hint="eastAsia"/>
          <w:sz w:val="32"/>
          <w:szCs w:val="32"/>
        </w:rPr>
      </w:pPr>
      <w:r w:rsidRPr="0079501F">
        <w:rPr>
          <w:rFonts w:ascii="標楷體" w:eastAsia="標楷體" w:hAnsi="標楷體" w:hint="eastAsia"/>
          <w:sz w:val="32"/>
          <w:szCs w:val="32"/>
        </w:rPr>
        <w:t>4、計畫內容（含執行方式、經費規劃使用、活動地點等）是否合理、可行。</w:t>
      </w:r>
    </w:p>
    <w:p w:rsidR="00CE05B9" w:rsidRPr="0079501F" w:rsidRDefault="00CE05B9" w:rsidP="00CE1CE2">
      <w:pPr>
        <w:spacing w:line="520" w:lineRule="exact"/>
        <w:ind w:leftChars="308" w:left="894" w:hangingChars="50" w:hanging="159"/>
        <w:jc w:val="both"/>
        <w:rPr>
          <w:rFonts w:ascii="標楷體" w:eastAsia="標楷體" w:hAnsi="標楷體" w:hint="eastAsia"/>
          <w:sz w:val="32"/>
          <w:szCs w:val="32"/>
        </w:rPr>
      </w:pPr>
      <w:r w:rsidRPr="0079501F">
        <w:rPr>
          <w:rFonts w:ascii="標楷體" w:eastAsia="標楷體" w:hAnsi="標楷體" w:hint="eastAsia"/>
          <w:sz w:val="32"/>
          <w:szCs w:val="32"/>
        </w:rPr>
        <w:t>5、申請單位以前計畫執行情形。</w:t>
      </w:r>
    </w:p>
    <w:p w:rsidR="00CE05B9" w:rsidRPr="0079501F" w:rsidRDefault="00CE05B9" w:rsidP="00CE1CE2">
      <w:pPr>
        <w:spacing w:afterLines="50" w:line="520" w:lineRule="exact"/>
        <w:ind w:leftChars="100" w:left="876" w:hangingChars="200" w:hanging="637"/>
        <w:jc w:val="both"/>
        <w:rPr>
          <w:rFonts w:ascii="標楷體" w:eastAsia="標楷體" w:hAnsi="標楷體" w:hint="eastAsia"/>
          <w:sz w:val="32"/>
          <w:szCs w:val="32"/>
        </w:rPr>
      </w:pPr>
      <w:r w:rsidRPr="0079501F">
        <w:rPr>
          <w:rFonts w:ascii="標楷體" w:eastAsia="標楷體" w:hAnsi="標楷體" w:hint="eastAsia"/>
          <w:sz w:val="32"/>
          <w:szCs w:val="32"/>
        </w:rPr>
        <w:t>(二)年度補</w:t>
      </w:r>
      <w:r w:rsidR="00D40226" w:rsidRPr="0079501F">
        <w:rPr>
          <w:rFonts w:ascii="標楷體" w:eastAsia="標楷體" w:hAnsi="標楷體" w:hint="eastAsia"/>
          <w:sz w:val="32"/>
          <w:szCs w:val="32"/>
        </w:rPr>
        <w:t>（捐）</w:t>
      </w:r>
      <w:r w:rsidRPr="0079501F">
        <w:rPr>
          <w:rFonts w:ascii="標楷體" w:eastAsia="標楷體" w:hAnsi="標楷體" w:hint="eastAsia"/>
          <w:sz w:val="32"/>
          <w:szCs w:val="32"/>
        </w:rPr>
        <w:t>助本縣退休警察人員協會預算如已用罄</w:t>
      </w:r>
      <w:r w:rsidR="00BF2A91" w:rsidRPr="0079501F">
        <w:rPr>
          <w:rFonts w:ascii="標楷體" w:eastAsia="標楷體" w:hAnsi="標楷體" w:hint="eastAsia"/>
          <w:sz w:val="32"/>
          <w:szCs w:val="32"/>
        </w:rPr>
        <w:t>，</w:t>
      </w:r>
      <w:r w:rsidRPr="0079501F">
        <w:rPr>
          <w:rFonts w:ascii="標楷體" w:eastAsia="標楷體" w:hAnsi="標楷體" w:hint="eastAsia"/>
          <w:sz w:val="32"/>
          <w:szCs w:val="32"/>
        </w:rPr>
        <w:t>則不再受理申請補助業務。</w:t>
      </w:r>
    </w:p>
    <w:p w:rsidR="00CE05B9" w:rsidRPr="0079501F" w:rsidRDefault="00CE05B9" w:rsidP="00CE1CE2">
      <w:pPr>
        <w:spacing w:line="520" w:lineRule="exact"/>
        <w:jc w:val="both"/>
        <w:rPr>
          <w:rFonts w:ascii="標楷體" w:eastAsia="標楷體" w:hAnsi="標楷體" w:hint="eastAsia"/>
          <w:sz w:val="32"/>
          <w:szCs w:val="32"/>
        </w:rPr>
      </w:pPr>
      <w:r w:rsidRPr="0079501F">
        <w:rPr>
          <w:rFonts w:ascii="標楷體" w:eastAsia="標楷體" w:hAnsi="標楷體" w:hint="eastAsia"/>
          <w:sz w:val="32"/>
          <w:szCs w:val="32"/>
        </w:rPr>
        <w:lastRenderedPageBreak/>
        <w:t>十、經費請撥及核銷程序：</w:t>
      </w:r>
    </w:p>
    <w:p w:rsidR="00CE05B9" w:rsidRPr="0079501F" w:rsidRDefault="003601B4" w:rsidP="003601B4">
      <w:pPr>
        <w:spacing w:line="520" w:lineRule="exact"/>
        <w:ind w:left="797" w:hangingChars="250" w:hanging="797"/>
        <w:jc w:val="both"/>
        <w:rPr>
          <w:rFonts w:ascii="標楷體" w:eastAsia="標楷體" w:hAnsi="標楷體" w:hint="eastAsia"/>
          <w:sz w:val="32"/>
          <w:szCs w:val="32"/>
        </w:rPr>
      </w:pPr>
      <w:r w:rsidRPr="0079501F">
        <w:rPr>
          <w:rFonts w:ascii="標楷體" w:eastAsia="標楷體" w:hAnsi="標楷體" w:hint="eastAsia"/>
          <w:sz w:val="32"/>
          <w:szCs w:val="32"/>
        </w:rPr>
        <w:t xml:space="preserve">(一) </w:t>
      </w:r>
      <w:r w:rsidR="00BF2A91" w:rsidRPr="0079501F">
        <w:rPr>
          <w:rFonts w:ascii="標楷體" w:eastAsia="標楷體" w:hAnsi="標楷體" w:hint="eastAsia"/>
          <w:sz w:val="32"/>
          <w:szCs w:val="32"/>
        </w:rPr>
        <w:t>經本局審查同意後，各受補(捐)</w:t>
      </w:r>
      <w:r w:rsidR="00064BCB" w:rsidRPr="0079501F">
        <w:rPr>
          <w:rFonts w:ascii="標楷體" w:eastAsia="標楷體" w:hAnsi="標楷體" w:hint="eastAsia"/>
          <w:sz w:val="32"/>
          <w:szCs w:val="32"/>
        </w:rPr>
        <w:t>助單位應製作統一收據函送本局核撥經費，並於計畫</w:t>
      </w:r>
      <w:r w:rsidR="00CE05B9" w:rsidRPr="0079501F">
        <w:rPr>
          <w:rFonts w:ascii="標楷體" w:eastAsia="標楷體" w:hAnsi="標楷體" w:hint="eastAsia"/>
          <w:sz w:val="32"/>
          <w:szCs w:val="32"/>
        </w:rPr>
        <w:t>活動結束二週內檢送本局原核准函、成果報告（如附表</w:t>
      </w:r>
      <w:r w:rsidR="008F1FA2" w:rsidRPr="0079501F">
        <w:rPr>
          <w:rFonts w:ascii="標楷體" w:eastAsia="標楷體" w:hAnsi="標楷體" w:hint="eastAsia"/>
          <w:sz w:val="32"/>
          <w:szCs w:val="32"/>
        </w:rPr>
        <w:t>一</w:t>
      </w:r>
      <w:r w:rsidR="00CE05B9" w:rsidRPr="0079501F">
        <w:rPr>
          <w:rFonts w:ascii="標楷體" w:eastAsia="標楷體" w:hAnsi="標楷體" w:hint="eastAsia"/>
          <w:sz w:val="32"/>
          <w:szCs w:val="32"/>
        </w:rPr>
        <w:t>）及活動相片、經費收支報告表（如附表</w:t>
      </w:r>
      <w:r w:rsidR="008F1FA2" w:rsidRPr="0079501F">
        <w:rPr>
          <w:rFonts w:ascii="標楷體" w:eastAsia="標楷體" w:hAnsi="標楷體" w:hint="eastAsia"/>
          <w:sz w:val="32"/>
          <w:szCs w:val="32"/>
        </w:rPr>
        <w:t>二</w:t>
      </w:r>
      <w:r w:rsidR="00CE05B9" w:rsidRPr="0079501F">
        <w:rPr>
          <w:rFonts w:ascii="標楷體" w:eastAsia="標楷體" w:hAnsi="標楷體" w:hint="eastAsia"/>
          <w:sz w:val="32"/>
          <w:szCs w:val="32"/>
        </w:rPr>
        <w:t>）、支出原始憑證等函送本局核銷。</w:t>
      </w:r>
    </w:p>
    <w:p w:rsidR="00CE05B9" w:rsidRPr="0079501F" w:rsidRDefault="003601B4" w:rsidP="00D43B6E">
      <w:pPr>
        <w:spacing w:line="520" w:lineRule="exact"/>
        <w:ind w:left="628" w:hangingChars="197" w:hanging="628"/>
        <w:jc w:val="both"/>
        <w:rPr>
          <w:rFonts w:ascii="標楷體" w:eastAsia="標楷體" w:hAnsi="標楷體" w:hint="eastAsia"/>
          <w:b/>
          <w:sz w:val="32"/>
          <w:szCs w:val="32"/>
        </w:rPr>
      </w:pPr>
      <w:r w:rsidRPr="0079501F">
        <w:rPr>
          <w:rFonts w:ascii="標楷體" w:eastAsia="標楷體" w:hAnsi="標楷體" w:hint="eastAsia"/>
          <w:sz w:val="32"/>
          <w:szCs w:val="32"/>
        </w:rPr>
        <w:t>(二)</w:t>
      </w:r>
      <w:r w:rsidR="00C67184" w:rsidRPr="0079501F">
        <w:rPr>
          <w:rFonts w:ascii="標楷體" w:eastAsia="標楷體" w:hAnsi="標楷體" w:hint="eastAsia"/>
          <w:sz w:val="32"/>
          <w:szCs w:val="32"/>
        </w:rPr>
        <w:t xml:space="preserve"> </w:t>
      </w:r>
      <w:r w:rsidR="00C67184" w:rsidRPr="0079501F">
        <w:rPr>
          <w:rFonts w:ascii="標楷體" w:eastAsia="標楷體" w:hAnsi="標楷體" w:hint="eastAsia"/>
          <w:b/>
          <w:sz w:val="32"/>
          <w:szCs w:val="32"/>
        </w:rPr>
        <w:t>受補(捐)助經費結報時，所檢附之支出憑證應依支出憑證處理要點規定辦理，並應詳列支出用途及全部實支經費總額，同一案件由二個以上機關補(捐)助者，應列明各機關實際補(捐)助金額。</w:t>
      </w:r>
    </w:p>
    <w:p w:rsidR="003601B4" w:rsidRPr="0079501F" w:rsidRDefault="003601B4" w:rsidP="00224418">
      <w:pPr>
        <w:spacing w:line="520" w:lineRule="exact"/>
        <w:ind w:left="670" w:hangingChars="210" w:hanging="670"/>
        <w:jc w:val="both"/>
        <w:rPr>
          <w:rFonts w:ascii="標楷體" w:eastAsia="標楷體" w:hAnsi="標楷體" w:hint="eastAsia"/>
          <w:b/>
          <w:sz w:val="32"/>
          <w:szCs w:val="32"/>
          <w:u w:val="single"/>
        </w:rPr>
      </w:pPr>
      <w:r w:rsidRPr="0079501F">
        <w:rPr>
          <w:rFonts w:ascii="標楷體" w:eastAsia="標楷體" w:hAnsi="標楷體" w:hint="eastAsia"/>
          <w:b/>
          <w:sz w:val="32"/>
          <w:szCs w:val="32"/>
        </w:rPr>
        <w:t>(三)受補(捐)助單位申請支付款項時，應本誠信原則對所提出支出憑證之支付事實及真實性負責，如有不實，應負相關責任。</w:t>
      </w:r>
    </w:p>
    <w:p w:rsidR="003601B4" w:rsidRPr="0079501F" w:rsidRDefault="003601B4" w:rsidP="00224418">
      <w:pPr>
        <w:spacing w:line="520" w:lineRule="exact"/>
        <w:ind w:left="657" w:hangingChars="206" w:hanging="657"/>
        <w:jc w:val="both"/>
        <w:rPr>
          <w:rFonts w:ascii="標楷體" w:eastAsia="標楷體" w:hAnsi="標楷體" w:hint="eastAsia"/>
          <w:b/>
          <w:sz w:val="32"/>
          <w:szCs w:val="32"/>
        </w:rPr>
      </w:pPr>
      <w:r w:rsidRPr="0079501F">
        <w:rPr>
          <w:rFonts w:ascii="標楷體" w:eastAsia="標楷體" w:hAnsi="標楷體" w:hint="eastAsia"/>
          <w:b/>
          <w:sz w:val="32"/>
          <w:szCs w:val="32"/>
        </w:rPr>
        <w:t>(四)受補(捐)助單位請撥經費時應檢附收支清單，以及原始憑證辦理結報，並依審計法規定核轉(送)審計機關審核。但有特殊情形，須由受補(捐)助對象留存前開原始憑證者，應報經審計機關同意，得憑領據結報，免附送有關憑證。</w:t>
      </w:r>
    </w:p>
    <w:p w:rsidR="00CE05B9" w:rsidRPr="0079501F" w:rsidRDefault="00CE05B9" w:rsidP="00CE1CE2">
      <w:pPr>
        <w:spacing w:line="520" w:lineRule="exact"/>
        <w:jc w:val="both"/>
        <w:rPr>
          <w:rFonts w:ascii="標楷體" w:eastAsia="標楷體" w:hAnsi="標楷體" w:hint="eastAsia"/>
          <w:sz w:val="32"/>
          <w:szCs w:val="32"/>
        </w:rPr>
      </w:pPr>
      <w:r w:rsidRPr="0079501F">
        <w:rPr>
          <w:rFonts w:eastAsia="標楷體" w:hint="eastAsia"/>
          <w:sz w:val="32"/>
          <w:szCs w:val="32"/>
        </w:rPr>
        <w:t>十一</w:t>
      </w:r>
      <w:r w:rsidRPr="0079501F">
        <w:rPr>
          <w:rFonts w:hint="eastAsia"/>
          <w:sz w:val="32"/>
          <w:szCs w:val="32"/>
        </w:rPr>
        <w:t>、</w:t>
      </w:r>
      <w:r w:rsidRPr="0079501F">
        <w:rPr>
          <w:rFonts w:ascii="標楷體" w:eastAsia="標楷體" w:hAnsi="標楷體" w:hint="eastAsia"/>
          <w:sz w:val="32"/>
          <w:szCs w:val="32"/>
        </w:rPr>
        <w:t>督導及考核</w:t>
      </w:r>
      <w:r w:rsidRPr="0079501F">
        <w:rPr>
          <w:rFonts w:hint="eastAsia"/>
          <w:sz w:val="32"/>
          <w:szCs w:val="32"/>
        </w:rPr>
        <w:t>：</w:t>
      </w:r>
    </w:p>
    <w:p w:rsidR="00CE05B9" w:rsidRPr="0079501F" w:rsidRDefault="00CE05B9" w:rsidP="00CE1CE2">
      <w:pPr>
        <w:spacing w:line="520" w:lineRule="exact"/>
        <w:ind w:leftChars="100" w:left="876" w:hangingChars="200" w:hanging="637"/>
        <w:jc w:val="both"/>
        <w:rPr>
          <w:rFonts w:ascii="標楷體" w:eastAsia="標楷體" w:hAnsi="標楷體" w:hint="eastAsia"/>
          <w:sz w:val="32"/>
          <w:szCs w:val="32"/>
        </w:rPr>
      </w:pPr>
      <w:r w:rsidRPr="0079501F">
        <w:rPr>
          <w:rFonts w:ascii="標楷體" w:eastAsia="標楷體" w:hAnsi="標楷體" w:hint="eastAsia"/>
          <w:sz w:val="32"/>
          <w:szCs w:val="32"/>
        </w:rPr>
        <w:t>(一)各受補</w:t>
      </w:r>
      <w:r w:rsidR="00BF2A91" w:rsidRPr="0079501F">
        <w:rPr>
          <w:rFonts w:ascii="標楷體" w:eastAsia="標楷體" w:hAnsi="標楷體" w:hint="eastAsia"/>
          <w:sz w:val="32"/>
          <w:szCs w:val="32"/>
        </w:rPr>
        <w:t>(捐)</w:t>
      </w:r>
      <w:r w:rsidRPr="0079501F">
        <w:rPr>
          <w:rFonts w:ascii="標楷體" w:eastAsia="標楷體" w:hAnsi="標楷體" w:hint="eastAsia"/>
          <w:sz w:val="32"/>
          <w:szCs w:val="32"/>
        </w:rPr>
        <w:t>助單位應依所報計畫及經費預算確實執行，如經發現有不符指定用途或未依計畫執行，除追繳補助費外，得依情節輕重，將其列為不予補助〈一至五年〉之對象。</w:t>
      </w:r>
    </w:p>
    <w:p w:rsidR="00CE05B9" w:rsidRPr="0079501F" w:rsidRDefault="00CE05B9" w:rsidP="00CE1CE2">
      <w:pPr>
        <w:spacing w:line="520" w:lineRule="exact"/>
        <w:ind w:leftChars="100" w:left="876" w:hangingChars="200" w:hanging="637"/>
        <w:jc w:val="both"/>
        <w:rPr>
          <w:rFonts w:ascii="標楷體" w:eastAsia="標楷體" w:hAnsi="標楷體" w:hint="eastAsia"/>
          <w:sz w:val="32"/>
          <w:szCs w:val="32"/>
        </w:rPr>
      </w:pPr>
      <w:r w:rsidRPr="0079501F">
        <w:rPr>
          <w:rFonts w:ascii="標楷體" w:eastAsia="標楷體" w:hAnsi="標楷體" w:hint="eastAsia"/>
          <w:sz w:val="32"/>
          <w:szCs w:val="32"/>
        </w:rPr>
        <w:t>(二)受補</w:t>
      </w:r>
      <w:r w:rsidR="00BF2A91" w:rsidRPr="0079501F">
        <w:rPr>
          <w:rFonts w:ascii="標楷體" w:eastAsia="標楷體" w:hAnsi="標楷體" w:hint="eastAsia"/>
          <w:sz w:val="32"/>
          <w:szCs w:val="32"/>
        </w:rPr>
        <w:t>(捐)</w:t>
      </w:r>
      <w:r w:rsidRPr="0079501F">
        <w:rPr>
          <w:rFonts w:ascii="標楷體" w:eastAsia="標楷體" w:hAnsi="標楷體" w:hint="eastAsia"/>
          <w:sz w:val="32"/>
          <w:szCs w:val="32"/>
        </w:rPr>
        <w:t>助單位經費中如渉及採購事項，應依採購法等相關規定辦理。</w:t>
      </w:r>
    </w:p>
    <w:p w:rsidR="00CE05B9" w:rsidRPr="0079501F" w:rsidRDefault="00CE05B9" w:rsidP="00CE1CE2">
      <w:pPr>
        <w:spacing w:line="520" w:lineRule="exact"/>
        <w:ind w:leftChars="100" w:left="876" w:hangingChars="200" w:hanging="637"/>
        <w:jc w:val="both"/>
        <w:rPr>
          <w:rFonts w:ascii="標楷體" w:eastAsia="標楷體" w:hAnsi="標楷體" w:hint="eastAsia"/>
          <w:sz w:val="32"/>
          <w:szCs w:val="32"/>
        </w:rPr>
      </w:pPr>
      <w:r w:rsidRPr="0079501F">
        <w:rPr>
          <w:rFonts w:ascii="標楷體" w:eastAsia="標楷體" w:hAnsi="標楷體" w:hint="eastAsia"/>
          <w:sz w:val="32"/>
          <w:szCs w:val="32"/>
        </w:rPr>
        <w:t>(三)若實際執行經費總金額未達原申請經費預算總金額，將依實際執行額度核撥補助經費。預撥補</w:t>
      </w:r>
      <w:r w:rsidR="00D40226" w:rsidRPr="0079501F">
        <w:rPr>
          <w:rFonts w:ascii="標楷體" w:eastAsia="標楷體" w:hAnsi="標楷體" w:hint="eastAsia"/>
          <w:sz w:val="32"/>
          <w:szCs w:val="32"/>
        </w:rPr>
        <w:t>（捐）</w:t>
      </w:r>
      <w:r w:rsidRPr="0079501F">
        <w:rPr>
          <w:rFonts w:ascii="標楷體" w:eastAsia="標楷體" w:hAnsi="標楷體" w:hint="eastAsia"/>
          <w:sz w:val="32"/>
          <w:szCs w:val="32"/>
        </w:rPr>
        <w:t>助費者，計畫執行後如有剩餘經費，應繳還補</w:t>
      </w:r>
      <w:r w:rsidR="00D40226" w:rsidRPr="0079501F">
        <w:rPr>
          <w:rFonts w:ascii="標楷體" w:eastAsia="標楷體" w:hAnsi="標楷體" w:hint="eastAsia"/>
          <w:sz w:val="32"/>
          <w:szCs w:val="32"/>
        </w:rPr>
        <w:t>（捐）</w:t>
      </w:r>
      <w:r w:rsidRPr="0079501F">
        <w:rPr>
          <w:rFonts w:ascii="標楷體" w:eastAsia="標楷體" w:hAnsi="標楷體" w:hint="eastAsia"/>
          <w:sz w:val="32"/>
          <w:szCs w:val="32"/>
        </w:rPr>
        <w:t>助機關。</w:t>
      </w:r>
    </w:p>
    <w:p w:rsidR="003601B4" w:rsidRPr="0079501F" w:rsidRDefault="003601B4" w:rsidP="00CE1CE2">
      <w:pPr>
        <w:spacing w:line="520" w:lineRule="exact"/>
        <w:ind w:leftChars="100" w:left="876" w:hangingChars="200" w:hanging="637"/>
        <w:jc w:val="both"/>
        <w:rPr>
          <w:rFonts w:ascii="標楷體" w:eastAsia="標楷體" w:hAnsi="標楷體" w:hint="eastAsia"/>
          <w:sz w:val="32"/>
          <w:szCs w:val="32"/>
        </w:rPr>
      </w:pPr>
      <w:r w:rsidRPr="0079501F">
        <w:rPr>
          <w:rFonts w:ascii="標楷體" w:eastAsia="標楷體" w:hAnsi="標楷體" w:hint="eastAsia"/>
          <w:sz w:val="32"/>
          <w:szCs w:val="32"/>
        </w:rPr>
        <w:t>(四)</w:t>
      </w:r>
      <w:r w:rsidRPr="0079501F">
        <w:rPr>
          <w:rFonts w:ascii="標楷體" w:eastAsia="標楷體" w:hAnsi="標楷體" w:hint="eastAsia"/>
          <w:b/>
          <w:sz w:val="32"/>
          <w:szCs w:val="32"/>
        </w:rPr>
        <w:t>留存受補(捐)助單位之原始憑證，應依會計法規定妥善保存與銷毀，已屆保存年限之銷毀，應函報本局轉請審計機關同</w:t>
      </w:r>
      <w:r w:rsidRPr="0079501F">
        <w:rPr>
          <w:rFonts w:ascii="標楷體" w:eastAsia="標楷體" w:hAnsi="標楷體" w:hint="eastAsia"/>
          <w:b/>
          <w:sz w:val="32"/>
          <w:szCs w:val="32"/>
        </w:rPr>
        <w:lastRenderedPageBreak/>
        <w:t>意。如遇有提前銷毀，或有毀損、滅失等情事時，應敘明原因及處理情形，函報本局轉請審計機關同意。如經發現未確實辦理者，得依情節輕重對該補(捐)助案件或受補(捐)助款或停止補(捐)助一至五年。</w:t>
      </w:r>
    </w:p>
    <w:p w:rsidR="00521CED" w:rsidRPr="0079501F" w:rsidRDefault="006770F8" w:rsidP="00CE1CE2">
      <w:pPr>
        <w:spacing w:beforeLines="50" w:line="520" w:lineRule="exact"/>
        <w:ind w:left="937" w:hangingChars="294" w:hanging="937"/>
        <w:rPr>
          <w:rFonts w:ascii="標楷體" w:eastAsia="標楷體" w:hAnsi="標楷體" w:hint="eastAsia"/>
          <w:sz w:val="32"/>
          <w:szCs w:val="32"/>
        </w:rPr>
      </w:pPr>
      <w:r w:rsidRPr="0079501F">
        <w:rPr>
          <w:rFonts w:ascii="標楷體" w:eastAsia="標楷體" w:hAnsi="標楷體" w:hint="eastAsia"/>
          <w:sz w:val="32"/>
          <w:szCs w:val="32"/>
        </w:rPr>
        <w:t>十二、</w:t>
      </w:r>
      <w:r w:rsidR="00E96C27" w:rsidRPr="0079501F">
        <w:rPr>
          <w:rFonts w:ascii="標楷體" w:eastAsia="標楷體" w:hAnsi="標楷體" w:hint="eastAsia"/>
          <w:sz w:val="32"/>
          <w:szCs w:val="32"/>
        </w:rPr>
        <w:t>配合雲林縣政府施政計畫或因特殊、急迫性等緊急性事件發</w:t>
      </w:r>
      <w:r w:rsidR="000D0D6E" w:rsidRPr="0079501F">
        <w:rPr>
          <w:rFonts w:ascii="標楷體" w:eastAsia="標楷體" w:hAnsi="標楷體" w:hint="eastAsia"/>
          <w:sz w:val="32"/>
          <w:szCs w:val="32"/>
        </w:rPr>
        <w:t>生所需之補</w:t>
      </w:r>
      <w:r w:rsidR="00D40226" w:rsidRPr="0079501F">
        <w:rPr>
          <w:rFonts w:ascii="標楷體" w:eastAsia="標楷體" w:hAnsi="標楷體" w:hint="eastAsia"/>
          <w:sz w:val="32"/>
          <w:szCs w:val="32"/>
        </w:rPr>
        <w:t>（捐）</w:t>
      </w:r>
      <w:r w:rsidR="000D0D6E" w:rsidRPr="0079501F">
        <w:rPr>
          <w:rFonts w:ascii="標楷體" w:eastAsia="標楷體" w:hAnsi="標楷體" w:hint="eastAsia"/>
          <w:sz w:val="32"/>
          <w:szCs w:val="32"/>
        </w:rPr>
        <w:t>助，由雲林縣退休警察協會提出計畫需求，專案簽報縣長核定，不受本補助原則之限制</w:t>
      </w:r>
      <w:r w:rsidR="00C54435" w:rsidRPr="0079501F">
        <w:rPr>
          <w:rFonts w:ascii="標楷體" w:eastAsia="標楷體" w:hAnsi="標楷體" w:hint="eastAsia"/>
          <w:sz w:val="32"/>
          <w:szCs w:val="32"/>
        </w:rPr>
        <w:t xml:space="preserve">。 </w:t>
      </w:r>
    </w:p>
    <w:p w:rsidR="00C54435" w:rsidRPr="0079501F" w:rsidRDefault="00521CED" w:rsidP="00CE1CE2">
      <w:pPr>
        <w:spacing w:beforeLines="50" w:line="520" w:lineRule="exact"/>
        <w:ind w:left="937" w:hangingChars="294" w:hanging="937"/>
        <w:rPr>
          <w:rFonts w:ascii="標楷體" w:eastAsia="標楷體" w:hAnsi="標楷體" w:hint="eastAsia"/>
          <w:sz w:val="32"/>
          <w:szCs w:val="32"/>
        </w:rPr>
      </w:pPr>
      <w:r w:rsidRPr="0079501F">
        <w:rPr>
          <w:rFonts w:ascii="標楷體" w:eastAsia="標楷體" w:hAnsi="標楷體" w:hint="eastAsia"/>
          <w:sz w:val="32"/>
          <w:szCs w:val="32"/>
        </w:rPr>
        <w:t>十三、以上規定如有未盡事宜，得隨時修訂，並報雲林縣政府備查。</w:t>
      </w:r>
    </w:p>
    <w:sectPr w:rsidR="00C54435" w:rsidRPr="0079501F" w:rsidSect="00C43823">
      <w:footerReference w:type="default" r:id="rId7"/>
      <w:pgSz w:w="11906" w:h="16838" w:code="9"/>
      <w:pgMar w:top="1418" w:right="1151" w:bottom="1418" w:left="1418" w:header="851" w:footer="992" w:gutter="0"/>
      <w:pgNumType w:start="1"/>
      <w:cols w:space="425"/>
      <w:docGrid w:type="linesAndChars" w:linePitch="360" w:charSpace="-2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EF1" w:rsidRDefault="00127EF1">
      <w:r>
        <w:separator/>
      </w:r>
    </w:p>
  </w:endnote>
  <w:endnote w:type="continuationSeparator" w:id="0">
    <w:p w:rsidR="00127EF1" w:rsidRDefault="00127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11" w:rsidRPr="00C43823" w:rsidRDefault="007A0711" w:rsidP="00C43823">
    <w:pPr>
      <w:pStyle w:val="a4"/>
      <w:jc w:val="center"/>
      <w:rPr>
        <w:rFonts w:ascii="標楷體" w:eastAsia="標楷體" w:hAnsi="標楷體" w:hint="eastAsia"/>
      </w:rPr>
    </w:pPr>
    <w:r w:rsidRPr="00C43823">
      <w:rPr>
        <w:rFonts w:ascii="標楷體" w:eastAsia="標楷體" w:hAnsi="標楷體" w:hint="eastAsia"/>
      </w:rPr>
      <w:t>(第</w:t>
    </w:r>
    <w:r>
      <w:rPr>
        <w:rStyle w:val="a6"/>
      </w:rPr>
      <w:fldChar w:fldCharType="begin"/>
    </w:r>
    <w:r>
      <w:rPr>
        <w:rStyle w:val="a6"/>
      </w:rPr>
      <w:instrText xml:space="preserve"> PAGE </w:instrText>
    </w:r>
    <w:r>
      <w:rPr>
        <w:rStyle w:val="a6"/>
      </w:rPr>
      <w:fldChar w:fldCharType="separate"/>
    </w:r>
    <w:r w:rsidR="00D41910">
      <w:rPr>
        <w:rStyle w:val="a6"/>
        <w:noProof/>
      </w:rPr>
      <w:t>1</w:t>
    </w:r>
    <w:r>
      <w:rPr>
        <w:rStyle w:val="a6"/>
      </w:rPr>
      <w:fldChar w:fldCharType="end"/>
    </w:r>
    <w:r w:rsidRPr="00C43823">
      <w:rPr>
        <w:rFonts w:ascii="標楷體" w:eastAsia="標楷體" w:hAnsi="標楷體" w:hint="eastAsia"/>
      </w:rPr>
      <w:t>頁，共</w:t>
    </w:r>
    <w:r w:rsidR="00521CED">
      <w:rPr>
        <w:rFonts w:ascii="標楷體" w:eastAsia="標楷體" w:hAnsi="標楷體" w:hint="eastAsia"/>
      </w:rPr>
      <w:t>3</w:t>
    </w:r>
    <w:r w:rsidRPr="00C43823">
      <w:rPr>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EF1" w:rsidRDefault="00127EF1">
      <w:r>
        <w:separator/>
      </w:r>
    </w:p>
  </w:footnote>
  <w:footnote w:type="continuationSeparator" w:id="0">
    <w:p w:rsidR="00127EF1" w:rsidRDefault="00127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891"/>
    <w:multiLevelType w:val="multilevel"/>
    <w:tmpl w:val="338AC18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10571DA4"/>
    <w:multiLevelType w:val="multilevel"/>
    <w:tmpl w:val="8E420C50"/>
    <w:lvl w:ilvl="0">
      <w:start w:val="1"/>
      <w:numFmt w:val="taiwaneseCountingThousand"/>
      <w:lvlText w:val="(%1)"/>
      <w:lvlJc w:val="left"/>
      <w:pPr>
        <w:tabs>
          <w:tab w:val="num" w:pos="1020"/>
        </w:tabs>
        <w:ind w:left="1020" w:hanging="720"/>
      </w:pPr>
      <w:rPr>
        <w:rFonts w:hint="default"/>
      </w:rPr>
    </w:lvl>
    <w:lvl w:ilvl="1">
      <w:start w:val="1"/>
      <w:numFmt w:val="ideographTraditional"/>
      <w:lvlText w:val="%2、"/>
      <w:lvlJc w:val="left"/>
      <w:pPr>
        <w:tabs>
          <w:tab w:val="num" w:pos="1260"/>
        </w:tabs>
        <w:ind w:left="1260" w:hanging="480"/>
      </w:pPr>
    </w:lvl>
    <w:lvl w:ilvl="2">
      <w:start w:val="1"/>
      <w:numFmt w:val="lowerRoman"/>
      <w:lvlText w:val="%3."/>
      <w:lvlJc w:val="right"/>
      <w:pPr>
        <w:tabs>
          <w:tab w:val="num" w:pos="1740"/>
        </w:tabs>
        <w:ind w:left="1740" w:hanging="480"/>
      </w:pPr>
    </w:lvl>
    <w:lvl w:ilvl="3">
      <w:start w:val="1"/>
      <w:numFmt w:val="decimal"/>
      <w:lvlText w:val="%4."/>
      <w:lvlJc w:val="left"/>
      <w:pPr>
        <w:tabs>
          <w:tab w:val="num" w:pos="2220"/>
        </w:tabs>
        <w:ind w:left="2220" w:hanging="480"/>
      </w:pPr>
    </w:lvl>
    <w:lvl w:ilvl="4">
      <w:start w:val="1"/>
      <w:numFmt w:val="ideographTraditional"/>
      <w:lvlText w:val="%5、"/>
      <w:lvlJc w:val="left"/>
      <w:pPr>
        <w:tabs>
          <w:tab w:val="num" w:pos="2700"/>
        </w:tabs>
        <w:ind w:left="2700" w:hanging="480"/>
      </w:pPr>
    </w:lvl>
    <w:lvl w:ilvl="5">
      <w:start w:val="1"/>
      <w:numFmt w:val="lowerRoman"/>
      <w:lvlText w:val="%6."/>
      <w:lvlJc w:val="right"/>
      <w:pPr>
        <w:tabs>
          <w:tab w:val="num" w:pos="3180"/>
        </w:tabs>
        <w:ind w:left="3180" w:hanging="480"/>
      </w:pPr>
    </w:lvl>
    <w:lvl w:ilvl="6">
      <w:start w:val="1"/>
      <w:numFmt w:val="decimal"/>
      <w:lvlText w:val="%7."/>
      <w:lvlJc w:val="left"/>
      <w:pPr>
        <w:tabs>
          <w:tab w:val="num" w:pos="3660"/>
        </w:tabs>
        <w:ind w:left="3660" w:hanging="480"/>
      </w:pPr>
    </w:lvl>
    <w:lvl w:ilvl="7">
      <w:start w:val="1"/>
      <w:numFmt w:val="ideographTraditional"/>
      <w:lvlText w:val="%8、"/>
      <w:lvlJc w:val="left"/>
      <w:pPr>
        <w:tabs>
          <w:tab w:val="num" w:pos="4140"/>
        </w:tabs>
        <w:ind w:left="4140" w:hanging="480"/>
      </w:pPr>
    </w:lvl>
    <w:lvl w:ilvl="8">
      <w:start w:val="1"/>
      <w:numFmt w:val="lowerRoman"/>
      <w:lvlText w:val="%9."/>
      <w:lvlJc w:val="right"/>
      <w:pPr>
        <w:tabs>
          <w:tab w:val="num" w:pos="4620"/>
        </w:tabs>
        <w:ind w:left="4620" w:hanging="480"/>
      </w:pPr>
    </w:lvl>
  </w:abstractNum>
  <w:abstractNum w:abstractNumId="2">
    <w:nsid w:val="23FB0545"/>
    <w:multiLevelType w:val="hybridMultilevel"/>
    <w:tmpl w:val="B380CBDE"/>
    <w:lvl w:ilvl="0" w:tplc="411AF64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3E0477"/>
    <w:multiLevelType w:val="hybridMultilevel"/>
    <w:tmpl w:val="A3FEB5D0"/>
    <w:lvl w:ilvl="0" w:tplc="2050DEDC">
      <w:start w:val="1"/>
      <w:numFmt w:val="taiwaneseCountingThousand"/>
      <w:lvlText w:val="%1、"/>
      <w:lvlJc w:val="left"/>
      <w:pPr>
        <w:tabs>
          <w:tab w:val="num" w:pos="720"/>
        </w:tabs>
        <w:ind w:left="720" w:hanging="720"/>
      </w:pPr>
      <w:rPr>
        <w:rFonts w:ascii="Times New Roman" w:hAnsi="Times New Roman" w:hint="eastAsia"/>
      </w:rPr>
    </w:lvl>
    <w:lvl w:ilvl="1" w:tplc="8D82280A">
      <w:start w:val="1"/>
      <w:numFmt w:val="taiwaneseCountingThousand"/>
      <w:lvlText w:val="(%2)"/>
      <w:lvlJc w:val="left"/>
      <w:pPr>
        <w:tabs>
          <w:tab w:val="num" w:pos="1200"/>
        </w:tabs>
        <w:ind w:left="1200" w:hanging="720"/>
      </w:pPr>
      <w:rPr>
        <w:rFonts w:ascii="新細明體" w:hAnsi="新細明體" w:hint="eastAsia"/>
      </w:rPr>
    </w:lvl>
    <w:lvl w:ilvl="2" w:tplc="A2E0FD3E">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C87C13"/>
    <w:multiLevelType w:val="multilevel"/>
    <w:tmpl w:val="8E420C50"/>
    <w:lvl w:ilvl="0">
      <w:start w:val="1"/>
      <w:numFmt w:val="taiwaneseCountingThousand"/>
      <w:lvlText w:val="(%1)"/>
      <w:lvlJc w:val="left"/>
      <w:pPr>
        <w:tabs>
          <w:tab w:val="num" w:pos="1020"/>
        </w:tabs>
        <w:ind w:left="1020" w:hanging="720"/>
      </w:pPr>
      <w:rPr>
        <w:rFonts w:hint="default"/>
      </w:rPr>
    </w:lvl>
    <w:lvl w:ilvl="1">
      <w:start w:val="1"/>
      <w:numFmt w:val="ideographTraditional"/>
      <w:lvlText w:val="%2、"/>
      <w:lvlJc w:val="left"/>
      <w:pPr>
        <w:tabs>
          <w:tab w:val="num" w:pos="1260"/>
        </w:tabs>
        <w:ind w:left="1260" w:hanging="480"/>
      </w:pPr>
    </w:lvl>
    <w:lvl w:ilvl="2">
      <w:start w:val="1"/>
      <w:numFmt w:val="lowerRoman"/>
      <w:lvlText w:val="%3."/>
      <w:lvlJc w:val="right"/>
      <w:pPr>
        <w:tabs>
          <w:tab w:val="num" w:pos="1740"/>
        </w:tabs>
        <w:ind w:left="1740" w:hanging="480"/>
      </w:pPr>
    </w:lvl>
    <w:lvl w:ilvl="3">
      <w:start w:val="1"/>
      <w:numFmt w:val="decimal"/>
      <w:lvlText w:val="%4."/>
      <w:lvlJc w:val="left"/>
      <w:pPr>
        <w:tabs>
          <w:tab w:val="num" w:pos="2220"/>
        </w:tabs>
        <w:ind w:left="2220" w:hanging="480"/>
      </w:pPr>
    </w:lvl>
    <w:lvl w:ilvl="4">
      <w:start w:val="1"/>
      <w:numFmt w:val="ideographTraditional"/>
      <w:lvlText w:val="%5、"/>
      <w:lvlJc w:val="left"/>
      <w:pPr>
        <w:tabs>
          <w:tab w:val="num" w:pos="2700"/>
        </w:tabs>
        <w:ind w:left="2700" w:hanging="480"/>
      </w:pPr>
    </w:lvl>
    <w:lvl w:ilvl="5">
      <w:start w:val="1"/>
      <w:numFmt w:val="lowerRoman"/>
      <w:lvlText w:val="%6."/>
      <w:lvlJc w:val="right"/>
      <w:pPr>
        <w:tabs>
          <w:tab w:val="num" w:pos="3180"/>
        </w:tabs>
        <w:ind w:left="3180" w:hanging="480"/>
      </w:pPr>
    </w:lvl>
    <w:lvl w:ilvl="6">
      <w:start w:val="1"/>
      <w:numFmt w:val="decimal"/>
      <w:lvlText w:val="%7."/>
      <w:lvlJc w:val="left"/>
      <w:pPr>
        <w:tabs>
          <w:tab w:val="num" w:pos="3660"/>
        </w:tabs>
        <w:ind w:left="3660" w:hanging="480"/>
      </w:pPr>
    </w:lvl>
    <w:lvl w:ilvl="7">
      <w:start w:val="1"/>
      <w:numFmt w:val="ideographTraditional"/>
      <w:lvlText w:val="%8、"/>
      <w:lvlJc w:val="left"/>
      <w:pPr>
        <w:tabs>
          <w:tab w:val="num" w:pos="4140"/>
        </w:tabs>
        <w:ind w:left="4140" w:hanging="480"/>
      </w:pPr>
    </w:lvl>
    <w:lvl w:ilvl="8">
      <w:start w:val="1"/>
      <w:numFmt w:val="lowerRoman"/>
      <w:lvlText w:val="%9."/>
      <w:lvlJc w:val="right"/>
      <w:pPr>
        <w:tabs>
          <w:tab w:val="num" w:pos="4620"/>
        </w:tabs>
        <w:ind w:left="4620" w:hanging="480"/>
      </w:pPr>
    </w:lvl>
  </w:abstractNum>
  <w:abstractNum w:abstractNumId="5">
    <w:nsid w:val="2AD43324"/>
    <w:multiLevelType w:val="multilevel"/>
    <w:tmpl w:val="338AC18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3EA56EEE"/>
    <w:multiLevelType w:val="multilevel"/>
    <w:tmpl w:val="B380CBDE"/>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4BC46495"/>
    <w:multiLevelType w:val="hybridMultilevel"/>
    <w:tmpl w:val="338AC188"/>
    <w:lvl w:ilvl="0" w:tplc="411AF64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E694F3D"/>
    <w:multiLevelType w:val="multilevel"/>
    <w:tmpl w:val="338AC18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EEA1DD4"/>
    <w:multiLevelType w:val="hybridMultilevel"/>
    <w:tmpl w:val="8E420C50"/>
    <w:lvl w:ilvl="0" w:tplc="FC668FB4">
      <w:start w:val="1"/>
      <w:numFmt w:val="taiwaneseCountingThousand"/>
      <w:lvlText w:val="(%1)"/>
      <w:lvlJc w:val="left"/>
      <w:pPr>
        <w:tabs>
          <w:tab w:val="num" w:pos="1020"/>
        </w:tabs>
        <w:ind w:left="1020" w:hanging="720"/>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0">
    <w:nsid w:val="631C7A7E"/>
    <w:multiLevelType w:val="multilevel"/>
    <w:tmpl w:val="338AC18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655365C2"/>
    <w:multiLevelType w:val="multilevel"/>
    <w:tmpl w:val="338AC18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7"/>
  </w:num>
  <w:num w:numId="2">
    <w:abstractNumId w:val="8"/>
  </w:num>
  <w:num w:numId="3">
    <w:abstractNumId w:val="2"/>
  </w:num>
  <w:num w:numId="4">
    <w:abstractNumId w:val="6"/>
  </w:num>
  <w:num w:numId="5">
    <w:abstractNumId w:val="9"/>
  </w:num>
  <w:num w:numId="6">
    <w:abstractNumId w:val="1"/>
  </w:num>
  <w:num w:numId="7">
    <w:abstractNumId w:val="0"/>
  </w:num>
  <w:num w:numId="8">
    <w:abstractNumId w:val="5"/>
  </w:num>
  <w:num w:numId="9">
    <w:abstractNumId w:val="3"/>
  </w:num>
  <w:num w:numId="10">
    <w:abstractNumId w:val="11"/>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stylePaneFormatFilter w:val="3F01"/>
  <w:defaultTabStop w:val="480"/>
  <w:drawingGridHorizontalSpacing w:val="239"/>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7A0F"/>
    <w:rsid w:val="00021B69"/>
    <w:rsid w:val="00052DE4"/>
    <w:rsid w:val="00064BCB"/>
    <w:rsid w:val="00075DEE"/>
    <w:rsid w:val="00081DAE"/>
    <w:rsid w:val="000C2F63"/>
    <w:rsid w:val="000D0D6E"/>
    <w:rsid w:val="00111B45"/>
    <w:rsid w:val="00127EF1"/>
    <w:rsid w:val="001803F6"/>
    <w:rsid w:val="001C0716"/>
    <w:rsid w:val="002155D8"/>
    <w:rsid w:val="00224418"/>
    <w:rsid w:val="002626C9"/>
    <w:rsid w:val="002A1D92"/>
    <w:rsid w:val="002B6BF3"/>
    <w:rsid w:val="00315056"/>
    <w:rsid w:val="00317189"/>
    <w:rsid w:val="00321F89"/>
    <w:rsid w:val="00351905"/>
    <w:rsid w:val="003601B4"/>
    <w:rsid w:val="003F0BA2"/>
    <w:rsid w:val="00402C97"/>
    <w:rsid w:val="00411341"/>
    <w:rsid w:val="00444FC6"/>
    <w:rsid w:val="0044742F"/>
    <w:rsid w:val="00461185"/>
    <w:rsid w:val="004950F7"/>
    <w:rsid w:val="004A1474"/>
    <w:rsid w:val="004A595D"/>
    <w:rsid w:val="004D5AC5"/>
    <w:rsid w:val="00521CED"/>
    <w:rsid w:val="005C1587"/>
    <w:rsid w:val="005F3619"/>
    <w:rsid w:val="00641FB0"/>
    <w:rsid w:val="0067690B"/>
    <w:rsid w:val="006770F8"/>
    <w:rsid w:val="0077029C"/>
    <w:rsid w:val="00771D3E"/>
    <w:rsid w:val="00773A61"/>
    <w:rsid w:val="0078506F"/>
    <w:rsid w:val="0079501F"/>
    <w:rsid w:val="007A0711"/>
    <w:rsid w:val="007A1A67"/>
    <w:rsid w:val="007C2DE8"/>
    <w:rsid w:val="008174F6"/>
    <w:rsid w:val="00830990"/>
    <w:rsid w:val="00842225"/>
    <w:rsid w:val="00846A54"/>
    <w:rsid w:val="0088502A"/>
    <w:rsid w:val="008D67BD"/>
    <w:rsid w:val="008F1FA2"/>
    <w:rsid w:val="0090082C"/>
    <w:rsid w:val="00917708"/>
    <w:rsid w:val="00924278"/>
    <w:rsid w:val="0094686B"/>
    <w:rsid w:val="00991E9F"/>
    <w:rsid w:val="009A12B6"/>
    <w:rsid w:val="009B466A"/>
    <w:rsid w:val="00A305F8"/>
    <w:rsid w:val="00A37248"/>
    <w:rsid w:val="00A57BA5"/>
    <w:rsid w:val="00BF2A91"/>
    <w:rsid w:val="00C43823"/>
    <w:rsid w:val="00C54435"/>
    <w:rsid w:val="00C67184"/>
    <w:rsid w:val="00CB00FD"/>
    <w:rsid w:val="00CB71DA"/>
    <w:rsid w:val="00CE05B9"/>
    <w:rsid w:val="00CE1369"/>
    <w:rsid w:val="00CE1CE2"/>
    <w:rsid w:val="00CF7DF6"/>
    <w:rsid w:val="00D02621"/>
    <w:rsid w:val="00D21EEA"/>
    <w:rsid w:val="00D40226"/>
    <w:rsid w:val="00D41910"/>
    <w:rsid w:val="00D43B6E"/>
    <w:rsid w:val="00D47A0F"/>
    <w:rsid w:val="00DF0C7C"/>
    <w:rsid w:val="00E440B5"/>
    <w:rsid w:val="00E85ED5"/>
    <w:rsid w:val="00E96C27"/>
    <w:rsid w:val="00EF1E6E"/>
    <w:rsid w:val="00F911DB"/>
    <w:rsid w:val="00F95A68"/>
    <w:rsid w:val="00FD74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47A0F"/>
    <w:pPr>
      <w:tabs>
        <w:tab w:val="center" w:pos="4153"/>
        <w:tab w:val="right" w:pos="8306"/>
      </w:tabs>
      <w:snapToGrid w:val="0"/>
    </w:pPr>
    <w:rPr>
      <w:sz w:val="20"/>
      <w:szCs w:val="20"/>
    </w:rPr>
  </w:style>
  <w:style w:type="paragraph" w:styleId="a4">
    <w:name w:val="footer"/>
    <w:basedOn w:val="a"/>
    <w:rsid w:val="00D47A0F"/>
    <w:pPr>
      <w:tabs>
        <w:tab w:val="center" w:pos="4153"/>
        <w:tab w:val="right" w:pos="8306"/>
      </w:tabs>
      <w:snapToGrid w:val="0"/>
    </w:pPr>
    <w:rPr>
      <w:sz w:val="20"/>
      <w:szCs w:val="20"/>
    </w:rPr>
  </w:style>
  <w:style w:type="paragraph" w:styleId="a5">
    <w:name w:val="Body Text Indent"/>
    <w:basedOn w:val="a"/>
    <w:rsid w:val="00773A61"/>
    <w:pPr>
      <w:ind w:left="1600" w:hangingChars="500" w:hanging="1600"/>
    </w:pPr>
    <w:rPr>
      <w:rFonts w:eastAsia="標楷體"/>
      <w:sz w:val="32"/>
    </w:rPr>
  </w:style>
  <w:style w:type="character" w:styleId="a6">
    <w:name w:val="page number"/>
    <w:basedOn w:val="a0"/>
    <w:rsid w:val="00C438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300</Words>
  <Characters>1710</Characters>
  <Application>Microsoft Office Word</Application>
  <DocSecurity>0</DocSecurity>
  <Lines>14</Lines>
  <Paragraphs>4</Paragraphs>
  <ScaleCrop>false</ScaleCrop>
  <Company>123</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雲林縣警察局補助退休警察人員協會經費審查及考核作業程序修正草案</dc:title>
  <dc:subject/>
  <dc:creator>wuharrison</dc:creator>
  <cp:keywords/>
  <dc:description/>
  <cp:lastModifiedBy>df22</cp:lastModifiedBy>
  <cp:revision>2</cp:revision>
  <cp:lastPrinted>2014-06-10T00:30:00Z</cp:lastPrinted>
  <dcterms:created xsi:type="dcterms:W3CDTF">2016-07-28T03:35:00Z</dcterms:created>
  <dcterms:modified xsi:type="dcterms:W3CDTF">2016-07-28T03:35:00Z</dcterms:modified>
</cp:coreProperties>
</file>