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6D" w:rsidRPr="00823CD4" w:rsidRDefault="0031466D" w:rsidP="00675873">
      <w:pPr>
        <w:pStyle w:val="HTML"/>
        <w:spacing w:line="36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823CD4">
        <w:rPr>
          <w:rFonts w:ascii="標楷體" w:eastAsia="標楷體" w:hAnsi="標楷體" w:hint="eastAsia"/>
          <w:bCs/>
          <w:color w:val="000000"/>
          <w:sz w:val="32"/>
          <w:szCs w:val="32"/>
        </w:rPr>
        <w:t>雲林縣各鄉鎮市村里（社區）守望相助隊經費補助要點</w:t>
      </w:r>
    </w:p>
    <w:p w:rsidR="00782387" w:rsidRPr="00675873" w:rsidRDefault="0031466D" w:rsidP="00675873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75873">
        <w:rPr>
          <w:rFonts w:ascii="標楷體" w:eastAsia="標楷體" w:hAnsi="標楷體" w:hint="eastAsia"/>
          <w:b/>
          <w:sz w:val="28"/>
          <w:szCs w:val="28"/>
        </w:rPr>
        <w:t>一、</w:t>
      </w:r>
      <w:r w:rsidRPr="0067587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補助對象</w:t>
      </w:r>
      <w:r w:rsidRPr="00675873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1466D" w:rsidRPr="00675873" w:rsidRDefault="0031466D" w:rsidP="00675873">
      <w:pPr>
        <w:adjustRightInd w:val="0"/>
        <w:snapToGrid w:val="0"/>
        <w:spacing w:line="360" w:lineRule="exact"/>
        <w:ind w:firstLineChars="30" w:firstLine="8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（一）本縣各鄉鎮市村里或社區（開放型）新成立之守望相助組織。</w:t>
      </w:r>
    </w:p>
    <w:p w:rsidR="0031466D" w:rsidRPr="00675873" w:rsidRDefault="0031466D" w:rsidP="00675873">
      <w:pPr>
        <w:adjustRightInd w:val="0"/>
        <w:snapToGrid w:val="0"/>
        <w:spacing w:line="360" w:lineRule="exact"/>
        <w:ind w:firstLineChars="30" w:firstLine="8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（二）成立滿一年並有實際運作之組織。</w:t>
      </w:r>
    </w:p>
    <w:p w:rsidR="0031466D" w:rsidRPr="00675873" w:rsidRDefault="0031466D" w:rsidP="00675873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75873">
        <w:rPr>
          <w:rFonts w:ascii="標楷體" w:eastAsia="標楷體" w:hAnsi="標楷體" w:hint="eastAsia"/>
          <w:b/>
          <w:sz w:val="28"/>
          <w:szCs w:val="28"/>
        </w:rPr>
        <w:t>二、</w:t>
      </w:r>
      <w:r w:rsidRPr="0067587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補助</w:t>
      </w:r>
      <w:r w:rsidRPr="00675873">
        <w:rPr>
          <w:rFonts w:ascii="標楷體" w:eastAsia="標楷體" w:hAnsi="標楷體" w:hint="eastAsia"/>
          <w:b/>
          <w:color w:val="000000"/>
          <w:sz w:val="28"/>
          <w:szCs w:val="28"/>
        </w:rPr>
        <w:t>項目</w:t>
      </w:r>
      <w:r w:rsidRPr="00675873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1466D" w:rsidRPr="00675873" w:rsidRDefault="0031466D" w:rsidP="00675873">
      <w:pPr>
        <w:spacing w:line="360" w:lineRule="exact"/>
        <w:ind w:leftChars="234" w:left="590" w:hangingChars="10" w:hanging="28"/>
        <w:rPr>
          <w:rFonts w:ascii="標楷體" w:eastAsia="標楷體" w:hAnsi="標楷體" w:cs="Times New Roman"/>
          <w:sz w:val="28"/>
          <w:szCs w:val="28"/>
        </w:rPr>
      </w:pPr>
      <w:r w:rsidRPr="00675873">
        <w:rPr>
          <w:rFonts w:ascii="標楷體" w:eastAsia="標楷體" w:hAnsi="標楷體" w:cs="Times New Roman" w:hint="eastAsia"/>
          <w:sz w:val="28"/>
          <w:szCs w:val="28"/>
        </w:rPr>
        <w:t>本項補助款僅限於充實組織運作所需之應勤裝備（含制服）、崗亭、巡邏車維修費、水電費（以勤務據點為限）、油料費</w:t>
      </w:r>
      <w:proofErr w:type="gramStart"/>
      <w:r w:rsidRPr="00675873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675873">
        <w:rPr>
          <w:rFonts w:ascii="標楷體" w:eastAsia="標楷體" w:hAnsi="標楷體" w:cs="Times New Roman" w:hint="eastAsia"/>
          <w:sz w:val="28"/>
          <w:szCs w:val="28"/>
        </w:rPr>
        <w:t>汽車以塗有守望相助隊名稱之巡邏車一輛為限，機車以巡守員所有者為限，最多五輛；汽車最高補助</w:t>
      </w:r>
      <w:smartTag w:uri="urn:schemas-microsoft-com:office:smarttags" w:element="chmetcnv">
        <w:smartTagPr>
          <w:attr w:name="UnitName" w:val="公升"/>
          <w:attr w:name="SourceValue" w:val="1000"/>
          <w:attr w:name="HasSpace" w:val="False"/>
          <w:attr w:name="Negative" w:val="False"/>
          <w:attr w:name="NumberType" w:val="3"/>
          <w:attr w:name="TCSC" w:val="1"/>
        </w:smartTagPr>
        <w:r w:rsidRPr="00675873">
          <w:rPr>
            <w:rFonts w:ascii="標楷體" w:eastAsia="標楷體" w:hAnsi="標楷體" w:cs="Times New Roman" w:hint="eastAsia"/>
            <w:sz w:val="28"/>
            <w:szCs w:val="28"/>
          </w:rPr>
          <w:t>一千公升</w:t>
        </w:r>
      </w:smartTag>
      <w:r w:rsidRPr="00675873">
        <w:rPr>
          <w:rFonts w:ascii="標楷體" w:eastAsia="標楷體" w:hAnsi="標楷體" w:cs="Times New Roman" w:hint="eastAsia"/>
          <w:sz w:val="28"/>
          <w:szCs w:val="28"/>
        </w:rPr>
        <w:t>，機車每輛最高補助</w:t>
      </w:r>
      <w:smartTag w:uri="urn:schemas-microsoft-com:office:smarttags" w:element="chmetcnv">
        <w:smartTagPr>
          <w:attr w:name="UnitName" w:val="公升"/>
          <w:attr w:name="SourceValue" w:val="50"/>
          <w:attr w:name="HasSpace" w:val="False"/>
          <w:attr w:name="Negative" w:val="False"/>
          <w:attr w:name="NumberType" w:val="3"/>
          <w:attr w:name="TCSC" w:val="1"/>
        </w:smartTagPr>
        <w:r w:rsidRPr="00675873">
          <w:rPr>
            <w:rFonts w:ascii="標楷體" w:eastAsia="標楷體" w:hAnsi="標楷體" w:cs="Times New Roman" w:hint="eastAsia"/>
            <w:sz w:val="28"/>
            <w:szCs w:val="28"/>
          </w:rPr>
          <w:t>五十公升</w:t>
        </w:r>
      </w:smartTag>
      <w:proofErr w:type="gramStart"/>
      <w:r w:rsidRPr="00675873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Pr="00675873">
        <w:rPr>
          <w:rFonts w:ascii="標楷體" w:eastAsia="標楷體" w:hAnsi="標楷體" w:cs="Times New Roman" w:hint="eastAsia"/>
          <w:sz w:val="28"/>
          <w:szCs w:val="28"/>
        </w:rPr>
        <w:t>、巡守人員夜點費（勤務執行至二十三時或二十三時至六時前服勤者，檢據附名冊，每人支夜點費四十元）。</w:t>
      </w:r>
    </w:p>
    <w:p w:rsidR="0031466D" w:rsidRPr="00675873" w:rsidRDefault="0031466D" w:rsidP="00675873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75873">
        <w:rPr>
          <w:rFonts w:ascii="標楷體" w:eastAsia="標楷體" w:hAnsi="標楷體" w:hint="eastAsia"/>
          <w:b/>
          <w:sz w:val="28"/>
          <w:szCs w:val="28"/>
        </w:rPr>
        <w:t>三、</w:t>
      </w:r>
      <w:r w:rsidRPr="0067587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補助經費</w:t>
      </w:r>
      <w:r w:rsidRPr="00675873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1466D" w:rsidRPr="00675873" w:rsidRDefault="0031466D" w:rsidP="00675873">
      <w:pPr>
        <w:adjustRightInd w:val="0"/>
        <w:snapToGrid w:val="0"/>
        <w:spacing w:line="360" w:lineRule="exact"/>
        <w:ind w:leftChars="35" w:left="994" w:hangingChars="325" w:hanging="91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（一）新成立之組織：依實際籌辦支出經費補助最高以新臺幣十萬元為限。</w:t>
      </w:r>
    </w:p>
    <w:p w:rsidR="0031466D" w:rsidRPr="00675873" w:rsidRDefault="0031466D" w:rsidP="00675873">
      <w:pPr>
        <w:adjustRightInd w:val="0"/>
        <w:snapToGrid w:val="0"/>
        <w:spacing w:line="360" w:lineRule="exact"/>
        <w:ind w:leftChars="35" w:left="994" w:hangingChars="325" w:hanging="91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bookmarkStart w:id="0" w:name="OLE_LINK1"/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已運作滿一年之組織：經依第八點審查合格者，依實際運作支出經費補助，每年補助經費最高以新臺幣五萬四千元為限。</w:t>
      </w:r>
      <w:proofErr w:type="gramStart"/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但巡守</w:t>
      </w:r>
      <w:proofErr w:type="gramEnd"/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員人數三十人以上者，每年補助經費最高以新臺幣六萬元為限。</w:t>
      </w:r>
    </w:p>
    <w:p w:rsidR="0031466D" w:rsidRPr="00675873" w:rsidRDefault="0031466D" w:rsidP="00675873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75873">
        <w:rPr>
          <w:rFonts w:ascii="標楷體" w:eastAsia="標楷體" w:hAnsi="標楷體" w:hint="eastAsia"/>
          <w:b/>
          <w:color w:val="000000"/>
          <w:sz w:val="28"/>
          <w:szCs w:val="28"/>
        </w:rPr>
        <w:t>四、</w:t>
      </w:r>
      <w:r w:rsidRPr="0067587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申請手續如下</w:t>
      </w:r>
      <w:r w:rsidRPr="00675873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1466D" w:rsidRPr="00675873" w:rsidRDefault="0031466D" w:rsidP="00675873">
      <w:pPr>
        <w:adjustRightInd w:val="0"/>
        <w:snapToGrid w:val="0"/>
        <w:spacing w:line="360" w:lineRule="exact"/>
        <w:ind w:leftChars="35" w:left="994" w:hangingChars="325" w:hanging="91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（一）填寫申請表並檢附下列資料：組織章程、社區治安守望相助隊登記表（至少應有十二名）、會議紀錄及照片、組織運作照片、組織運作經費核算表、</w:t>
      </w:r>
      <w:proofErr w:type="gramStart"/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巡守區路線</w:t>
      </w:r>
      <w:proofErr w:type="gramEnd"/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圖等，向所在地警察分局提出申請。</w:t>
      </w:r>
    </w:p>
    <w:p w:rsidR="0031466D" w:rsidRPr="00675873" w:rsidRDefault="0031466D" w:rsidP="00675873">
      <w:pPr>
        <w:adjustRightInd w:val="0"/>
        <w:snapToGrid w:val="0"/>
        <w:spacing w:line="360" w:lineRule="exact"/>
        <w:ind w:leftChars="35" w:left="994" w:hangingChars="325" w:hanging="91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（二）申請表及有關資料，由所在地警察分局初審合格後轉報本府（警察局）會同警察分局實地複查通過後，由本府通知所在地警察分局檢據報府核撥經費。</w:t>
      </w:r>
    </w:p>
    <w:p w:rsidR="0031466D" w:rsidRPr="00675873" w:rsidRDefault="0031466D" w:rsidP="00675873">
      <w:pPr>
        <w:adjustRightInd w:val="0"/>
        <w:snapToGrid w:val="0"/>
        <w:spacing w:line="360" w:lineRule="exact"/>
        <w:ind w:left="561" w:hangingChars="200" w:hanging="561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675873"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Pr="0067587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組織評審：</w:t>
      </w:r>
    </w:p>
    <w:p w:rsidR="0031466D" w:rsidRPr="00675873" w:rsidRDefault="0031466D" w:rsidP="00675873">
      <w:pPr>
        <w:adjustRightInd w:val="0"/>
        <w:snapToGrid w:val="0"/>
        <w:spacing w:line="360" w:lineRule="exact"/>
        <w:ind w:leftChars="238" w:left="571" w:firstLine="2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接受申請補助之組織，運作滿一年且符合下列初審申請條件者，需將成果報告、有關資料照片及經費收支</w:t>
      </w:r>
      <w:proofErr w:type="gramStart"/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明細報本</w:t>
      </w:r>
      <w:proofErr w:type="gramEnd"/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府審查，以瞭解其運作，合格者，本府將續予補助以利運作。</w:t>
      </w:r>
    </w:p>
    <w:bookmarkEnd w:id="0"/>
    <w:p w:rsidR="0031466D" w:rsidRPr="00675873" w:rsidRDefault="0031466D" w:rsidP="00675873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675873">
        <w:rPr>
          <w:rFonts w:ascii="標楷體" w:eastAsia="標楷體" w:hAnsi="標楷體" w:hint="eastAsia"/>
          <w:b/>
          <w:color w:val="000000"/>
          <w:sz w:val="28"/>
          <w:szCs w:val="28"/>
        </w:rPr>
        <w:t>六、</w:t>
      </w:r>
      <w:r w:rsidRPr="0067587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經費請撥及核銷程序：</w:t>
      </w:r>
    </w:p>
    <w:p w:rsidR="0031466D" w:rsidRPr="00675873" w:rsidRDefault="0031466D" w:rsidP="00675873">
      <w:pPr>
        <w:adjustRightInd w:val="0"/>
        <w:snapToGrid w:val="0"/>
        <w:spacing w:line="360" w:lineRule="exact"/>
        <w:ind w:leftChars="35" w:left="994" w:hangingChars="325" w:hanging="91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（一）受補助單位申請支付款項時，應本誠信原則對所提出支出憑證之支付事實及真實性負責，如有不實，應負相關責任。</w:t>
      </w:r>
    </w:p>
    <w:p w:rsidR="0031466D" w:rsidRPr="00675873" w:rsidRDefault="0031466D" w:rsidP="00675873">
      <w:pPr>
        <w:adjustRightInd w:val="0"/>
        <w:snapToGrid w:val="0"/>
        <w:spacing w:line="360" w:lineRule="exact"/>
        <w:ind w:leftChars="35" w:left="994" w:hangingChars="325" w:hanging="91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（二）受補助單位經費中如涉及採購事項，應依政府採購法等相關規定辦理。</w:t>
      </w:r>
    </w:p>
    <w:p w:rsidR="0031466D" w:rsidRPr="00675873" w:rsidRDefault="0031466D" w:rsidP="00675873">
      <w:pPr>
        <w:adjustRightInd w:val="0"/>
        <w:snapToGrid w:val="0"/>
        <w:spacing w:line="360" w:lineRule="exact"/>
        <w:ind w:leftChars="35" w:left="994" w:hangingChars="325" w:hanging="91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（三）請撥經費時應檢附收支清單，以及原始憑證辦理結報，並依審計法規定核轉(送)審計機關審核。但有特殊情形，須由受補助對象留存前開原始憑證者，應報經審計機關核備，得</w:t>
      </w:r>
      <w:proofErr w:type="gramStart"/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憑</w:t>
      </w:r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領據結</w:t>
      </w:r>
      <w:proofErr w:type="gramEnd"/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報，免附送有關憑證。</w:t>
      </w:r>
    </w:p>
    <w:p w:rsidR="0031466D" w:rsidRPr="00675873" w:rsidRDefault="0031466D" w:rsidP="00675873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75873">
        <w:rPr>
          <w:rFonts w:ascii="標楷體" w:eastAsia="標楷體" w:hAnsi="標楷體" w:hint="eastAsia"/>
          <w:b/>
          <w:sz w:val="28"/>
          <w:szCs w:val="28"/>
        </w:rPr>
        <w:t>七、補助期限</w:t>
      </w:r>
      <w:r w:rsidRPr="0067587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</w:t>
      </w:r>
    </w:p>
    <w:p w:rsidR="0031466D" w:rsidRPr="00675873" w:rsidRDefault="0031466D" w:rsidP="00675873">
      <w:pPr>
        <w:tabs>
          <w:tab w:val="left" w:pos="480"/>
        </w:tabs>
        <w:adjustRightInd w:val="0"/>
        <w:snapToGrid w:val="0"/>
        <w:spacing w:line="360" w:lineRule="exact"/>
        <w:ind w:leftChars="227" w:left="612" w:hangingChars="24" w:hanging="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本項補助款得於每年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4"/>
        </w:smartTagPr>
        <w:r w:rsidRPr="00675873">
          <w:rPr>
            <w:rFonts w:ascii="標楷體" w:eastAsia="標楷體" w:hAnsi="標楷體" w:cs="Times New Roman" w:hint="eastAsia"/>
            <w:color w:val="000000"/>
            <w:sz w:val="28"/>
            <w:szCs w:val="28"/>
          </w:rPr>
          <w:t>三月一日</w:t>
        </w:r>
      </w:smartTag>
      <w:r w:rsidRPr="00675873">
        <w:rPr>
          <w:rFonts w:ascii="標楷體" w:eastAsia="標楷體" w:hAnsi="標楷體" w:cs="Times New Roman" w:hint="eastAsia"/>
          <w:color w:val="000000"/>
          <w:sz w:val="28"/>
          <w:szCs w:val="28"/>
        </w:rPr>
        <w:t>起提出申請，並於十月十五日前申請完畢；另於十二月十五日前辦理核銷完畢，以利核銷並以先後順序辦理，至本府編列之預算用罄為止。</w:t>
      </w:r>
    </w:p>
    <w:p w:rsidR="0033391A" w:rsidRPr="00675873" w:rsidRDefault="0031466D" w:rsidP="00675873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75873">
        <w:rPr>
          <w:rFonts w:ascii="標楷體" w:eastAsia="標楷體" w:hAnsi="標楷體" w:hint="eastAsia"/>
          <w:b/>
          <w:sz w:val="28"/>
          <w:szCs w:val="28"/>
        </w:rPr>
        <w:t>八、全案預算概估:</w:t>
      </w:r>
    </w:p>
    <w:p w:rsidR="0031466D" w:rsidRPr="00242E0D" w:rsidRDefault="0031466D" w:rsidP="00675873">
      <w:pPr>
        <w:spacing w:line="360" w:lineRule="exact"/>
        <w:ind w:leftChars="245" w:left="588"/>
        <w:rPr>
          <w:rFonts w:ascii="標楷體" w:eastAsia="標楷體" w:hAnsi="標楷體"/>
          <w:color w:val="FF0000"/>
          <w:sz w:val="28"/>
          <w:szCs w:val="28"/>
        </w:rPr>
      </w:pPr>
      <w:r w:rsidRPr="00242E0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8850A9" w:rsidRPr="00242E0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242E0D">
        <w:rPr>
          <w:rFonts w:ascii="標楷體" w:eastAsia="標楷體" w:hAnsi="標楷體" w:hint="eastAsia"/>
          <w:color w:val="FF0000"/>
          <w:sz w:val="28"/>
          <w:szCs w:val="28"/>
        </w:rPr>
        <w:t>年約新台幣</w:t>
      </w:r>
      <w:r w:rsidR="00242E0D" w:rsidRPr="00242E0D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33391A" w:rsidRPr="00242E0D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242E0D" w:rsidRPr="00242E0D">
        <w:rPr>
          <w:rFonts w:ascii="標楷體" w:eastAsia="標楷體" w:hAnsi="標楷體" w:hint="eastAsia"/>
          <w:color w:val="FF0000"/>
          <w:sz w:val="28"/>
          <w:szCs w:val="28"/>
        </w:rPr>
        <w:t>734</w:t>
      </w:r>
      <w:r w:rsidR="0033391A" w:rsidRPr="00242E0D">
        <w:rPr>
          <w:rFonts w:ascii="標楷體" w:eastAsia="標楷體" w:hAnsi="標楷體" w:hint="eastAsia"/>
          <w:color w:val="FF0000"/>
          <w:sz w:val="28"/>
          <w:szCs w:val="28"/>
        </w:rPr>
        <w:t>,000萬元</w:t>
      </w:r>
      <w:r w:rsidR="0033391A" w:rsidRPr="00242E0D">
        <w:rPr>
          <w:rFonts w:ascii="標楷體" w:eastAsia="標楷體" w:hAnsi="標楷體" w:cs="Times New Roman" w:hint="eastAsia"/>
          <w:color w:val="FF0000"/>
          <w:sz w:val="28"/>
          <w:szCs w:val="28"/>
        </w:rPr>
        <w:t>。</w:t>
      </w:r>
    </w:p>
    <w:p w:rsidR="00675873" w:rsidRPr="00675873" w:rsidRDefault="00675873" w:rsidP="00675873">
      <w:pPr>
        <w:spacing w:line="360" w:lineRule="exact"/>
        <w:ind w:leftChars="245" w:left="588"/>
        <w:rPr>
          <w:rFonts w:ascii="標楷體" w:eastAsia="標楷體" w:hAnsi="標楷體"/>
          <w:color w:val="000000"/>
          <w:sz w:val="28"/>
          <w:szCs w:val="28"/>
        </w:rPr>
      </w:pPr>
    </w:p>
    <w:p w:rsidR="000C6446" w:rsidRPr="00A6364F" w:rsidRDefault="000C6446" w:rsidP="00675873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A6364F">
        <w:rPr>
          <w:rFonts w:ascii="標楷體" w:eastAsia="標楷體" w:hAnsi="標楷體" w:hint="eastAsia"/>
          <w:color w:val="000000"/>
          <w:sz w:val="28"/>
          <w:szCs w:val="28"/>
        </w:rPr>
        <w:t>附註:</w:t>
      </w:r>
    </w:p>
    <w:p w:rsidR="0033391A" w:rsidRPr="00A6364F" w:rsidRDefault="0033391A" w:rsidP="0067587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6364F">
        <w:rPr>
          <w:rFonts w:ascii="標楷體" w:eastAsia="標楷體" w:hAnsi="標楷體" w:hint="eastAsia"/>
          <w:color w:val="000000"/>
          <w:sz w:val="28"/>
          <w:szCs w:val="28"/>
        </w:rPr>
        <w:t>如申請補助者為公職人員利益衝突迴避法第2條「公職人員」或第</w:t>
      </w:r>
      <w:r w:rsidR="00A467C9" w:rsidRPr="00A6364F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6364F">
        <w:rPr>
          <w:rFonts w:ascii="標楷體" w:eastAsia="標楷體" w:hAnsi="標楷體" w:hint="eastAsia"/>
          <w:color w:val="000000"/>
          <w:sz w:val="28"/>
          <w:szCs w:val="28"/>
        </w:rPr>
        <w:t>條「關係人」(含監督本機關團體之民意代表及關係人)</w:t>
      </w:r>
      <w:r w:rsidR="00675873" w:rsidRPr="00A6364F">
        <w:rPr>
          <w:rFonts w:ascii="標楷體" w:eastAsia="標楷體" w:hAnsi="標楷體" w:hint="eastAsia"/>
          <w:color w:val="000000"/>
          <w:sz w:val="28"/>
          <w:szCs w:val="28"/>
        </w:rPr>
        <w:t>，依同法第14條第2項規定，應於申請補助時主動檢具公職人員及關係人身分關係揭露表，據實揭露身分關係，未揭露者依同法第18條第3項規定，處新台幣5萬元以上50萬元以下罰鍰</w:t>
      </w:r>
      <w:r w:rsidR="00742F8B" w:rsidRPr="00A6364F">
        <w:rPr>
          <w:rFonts w:ascii="標楷體" w:eastAsia="標楷體" w:hAnsi="標楷體" w:hint="eastAsia"/>
          <w:color w:val="000000"/>
          <w:sz w:val="28"/>
          <w:szCs w:val="28"/>
        </w:rPr>
        <w:t>(附表:申請人(單位)聲明書)</w:t>
      </w:r>
      <w:r w:rsidR="00675873" w:rsidRPr="00A6364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sectPr w:rsidR="0033391A" w:rsidRPr="00A6364F" w:rsidSect="007823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42" w:rsidRDefault="008B4342" w:rsidP="0031466D">
      <w:r>
        <w:separator/>
      </w:r>
    </w:p>
  </w:endnote>
  <w:endnote w:type="continuationSeparator" w:id="0">
    <w:p w:rsidR="008B4342" w:rsidRDefault="008B4342" w:rsidP="00314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42" w:rsidRDefault="008B4342" w:rsidP="0031466D">
      <w:r>
        <w:separator/>
      </w:r>
    </w:p>
  </w:footnote>
  <w:footnote w:type="continuationSeparator" w:id="0">
    <w:p w:rsidR="008B4342" w:rsidRDefault="008B4342" w:rsidP="00314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74B"/>
    <w:multiLevelType w:val="hybridMultilevel"/>
    <w:tmpl w:val="9E64C91E"/>
    <w:lvl w:ilvl="0" w:tplc="68AAC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66D"/>
    <w:rsid w:val="000C6446"/>
    <w:rsid w:val="00114145"/>
    <w:rsid w:val="001C007E"/>
    <w:rsid w:val="001E478D"/>
    <w:rsid w:val="00242E0D"/>
    <w:rsid w:val="0025364A"/>
    <w:rsid w:val="0031466D"/>
    <w:rsid w:val="00332576"/>
    <w:rsid w:val="0033391A"/>
    <w:rsid w:val="004011B3"/>
    <w:rsid w:val="0042182D"/>
    <w:rsid w:val="00505672"/>
    <w:rsid w:val="00675873"/>
    <w:rsid w:val="00742F8B"/>
    <w:rsid w:val="00782387"/>
    <w:rsid w:val="00823CD4"/>
    <w:rsid w:val="008266D7"/>
    <w:rsid w:val="0085573F"/>
    <w:rsid w:val="008850A9"/>
    <w:rsid w:val="008B4342"/>
    <w:rsid w:val="009C66E5"/>
    <w:rsid w:val="00A467C9"/>
    <w:rsid w:val="00A6364F"/>
    <w:rsid w:val="00A9347F"/>
    <w:rsid w:val="00B1416A"/>
    <w:rsid w:val="00B77ADF"/>
    <w:rsid w:val="00BE55BD"/>
    <w:rsid w:val="00C87169"/>
    <w:rsid w:val="00D204D7"/>
    <w:rsid w:val="00D34C1A"/>
    <w:rsid w:val="00D9051F"/>
    <w:rsid w:val="00D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46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14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1466D"/>
    <w:rPr>
      <w:sz w:val="20"/>
      <w:szCs w:val="20"/>
    </w:rPr>
  </w:style>
  <w:style w:type="paragraph" w:styleId="HTML">
    <w:name w:val="HTML Preformatted"/>
    <w:basedOn w:val="a"/>
    <w:link w:val="HTML0"/>
    <w:rsid w:val="003146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1466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31466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P120268832</dc:creator>
  <cp:keywords/>
  <dc:description/>
  <cp:lastModifiedBy>P120268832</cp:lastModifiedBy>
  <cp:revision>19</cp:revision>
  <cp:lastPrinted>2022-10-12T01:23:00Z</cp:lastPrinted>
  <dcterms:created xsi:type="dcterms:W3CDTF">2022-10-07T00:43:00Z</dcterms:created>
  <dcterms:modified xsi:type="dcterms:W3CDTF">2023-12-12T06:34:00Z</dcterms:modified>
</cp:coreProperties>
</file>