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49" w:rsidRPr="00AD2337" w:rsidRDefault="006A4350" w:rsidP="00361B49">
      <w:pPr>
        <w:widowControl/>
        <w:adjustRightInd w:val="0"/>
        <w:snapToGrid w:val="0"/>
        <w:spacing w:line="240" w:lineRule="atLeast"/>
        <w:rPr>
          <w:rFonts w:ascii="標楷體" w:eastAsia="標楷體" w:hAnsi="標楷體" w:cs="新細明體" w:hint="eastAsia"/>
          <w:b/>
          <w:bCs/>
          <w:color w:val="FF0000"/>
          <w:kern w:val="0"/>
          <w:sz w:val="36"/>
          <w:szCs w:val="36"/>
        </w:rPr>
      </w:pPr>
      <w:r>
        <w:rPr>
          <w:noProof/>
        </w:rPr>
        <w:pict>
          <v:shapetype id="_x0000_t202" coordsize="21600,21600" o:spt="202" path="m,l,21600r21600,l21600,xe">
            <v:stroke joinstyle="miter"/>
            <v:path gradientshapeok="t" o:connecttype="rect"/>
          </v:shapetype>
          <v:shape id="_x0000_s1030" type="#_x0000_t202" style="position:absolute;margin-left:420pt;margin-top:-7.3pt;width:65.85pt;height:36pt;z-index:251657728" stroked="f">
            <v:textbox>
              <w:txbxContent>
                <w:p w:rsidR="006A4350" w:rsidRPr="006A4350" w:rsidRDefault="006A4350">
                  <w:pPr>
                    <w:rPr>
                      <w:rFonts w:ascii="標楷體" w:eastAsia="標楷體" w:hAnsi="標楷體" w:hint="eastAsia"/>
                      <w:b/>
                      <w:sz w:val="28"/>
                      <w:szCs w:val="28"/>
                    </w:rPr>
                  </w:pPr>
                  <w:r w:rsidRPr="006A4350">
                    <w:rPr>
                      <w:rFonts w:ascii="標楷體" w:eastAsia="標楷體" w:hAnsi="標楷體" w:hint="eastAsia"/>
                      <w:b/>
                      <w:sz w:val="28"/>
                      <w:szCs w:val="28"/>
                    </w:rPr>
                    <w:t>附件6</w:t>
                  </w:r>
                </w:p>
              </w:txbxContent>
            </v:textbox>
          </v:shape>
        </w:pict>
      </w:r>
      <w:r w:rsidR="00BA1D69">
        <w:object w:dxaOrig="2376"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7.75pt" o:ole="">
            <v:imagedata r:id="rId6" o:title=""/>
          </v:shape>
          <o:OLEObject Type="Embed" ProgID="MSPhotoEd.3" ShapeID="_x0000_i1025" DrawAspect="Content" ObjectID="_1531206748" r:id="rId7"/>
        </w:object>
      </w:r>
      <w:r>
        <w:rPr>
          <w:rFonts w:ascii="標楷體" w:eastAsia="標楷體" w:hAnsi="標楷體" w:cs="新細明體" w:hint="eastAsia"/>
          <w:b/>
          <w:bCs/>
          <w:kern w:val="0"/>
          <w:sz w:val="40"/>
          <w:szCs w:val="40"/>
        </w:rPr>
        <w:t>雲林</w:t>
      </w:r>
      <w:r w:rsidR="00207091">
        <w:rPr>
          <w:rFonts w:ascii="標楷體" w:eastAsia="標楷體" w:hAnsi="標楷體" w:cs="新細明體" w:hint="eastAsia"/>
          <w:b/>
          <w:bCs/>
          <w:kern w:val="0"/>
          <w:sz w:val="40"/>
          <w:szCs w:val="40"/>
        </w:rPr>
        <w:t>縣警</w:t>
      </w:r>
      <w:r w:rsidR="00BA1D69" w:rsidRPr="00BA1D69">
        <w:rPr>
          <w:rFonts w:ascii="標楷體" w:eastAsia="標楷體" w:hAnsi="標楷體" w:cs="新細明體" w:hint="eastAsia"/>
          <w:b/>
          <w:bCs/>
          <w:kern w:val="0"/>
          <w:sz w:val="40"/>
          <w:szCs w:val="40"/>
        </w:rPr>
        <w:t>察局</w:t>
      </w:r>
      <w:r w:rsidR="00361B49" w:rsidRPr="00AD2337">
        <w:rPr>
          <w:rFonts w:ascii="標楷體" w:eastAsia="標楷體" w:hAnsi="標楷體" w:cs="新細明體"/>
          <w:b/>
          <w:bCs/>
          <w:color w:val="FF0000"/>
          <w:kern w:val="0"/>
          <w:sz w:val="36"/>
          <w:szCs w:val="36"/>
        </w:rPr>
        <w:t>【</w:t>
      </w:r>
      <w:r w:rsidR="00AD2337">
        <w:rPr>
          <w:rFonts w:ascii="標楷體" w:eastAsia="標楷體" w:hAnsi="標楷體" w:cs="新細明體" w:hint="eastAsia"/>
          <w:b/>
          <w:bCs/>
          <w:color w:val="FF0000"/>
          <w:kern w:val="0"/>
          <w:sz w:val="36"/>
          <w:szCs w:val="36"/>
        </w:rPr>
        <w:t>居家安全</w:t>
      </w:r>
      <w:r w:rsidR="00361B49" w:rsidRPr="00AD2337">
        <w:rPr>
          <w:rFonts w:ascii="標楷體" w:eastAsia="標楷體" w:hAnsi="標楷體" w:cs="新細明體"/>
          <w:b/>
          <w:bCs/>
          <w:color w:val="FF0000"/>
          <w:kern w:val="0"/>
          <w:sz w:val="36"/>
          <w:szCs w:val="36"/>
        </w:rPr>
        <w:t>自我檢驗</w:t>
      </w:r>
      <w:r w:rsidR="00AD2337">
        <w:rPr>
          <w:rFonts w:ascii="標楷體" w:eastAsia="標楷體" w:hAnsi="標楷體" w:cs="新細明體" w:hint="eastAsia"/>
          <w:b/>
          <w:bCs/>
          <w:color w:val="FF0000"/>
          <w:kern w:val="0"/>
          <w:sz w:val="36"/>
          <w:szCs w:val="36"/>
        </w:rPr>
        <w:t>表</w:t>
      </w:r>
      <w:r w:rsidR="00361B49" w:rsidRPr="00AD2337">
        <w:rPr>
          <w:rFonts w:ascii="標楷體" w:eastAsia="標楷體" w:hAnsi="標楷體" w:cs="新細明體"/>
          <w:b/>
          <w:bCs/>
          <w:color w:val="FF0000"/>
          <w:kern w:val="0"/>
          <w:sz w:val="36"/>
          <w:szCs w:val="36"/>
        </w:rPr>
        <w:t>】</w:t>
      </w:r>
    </w:p>
    <w:p w:rsidR="00361B49" w:rsidRPr="00BF40BC" w:rsidRDefault="00361B49" w:rsidP="00361B49">
      <w:pPr>
        <w:widowControl/>
        <w:adjustRightInd w:val="0"/>
        <w:snapToGrid w:val="0"/>
        <w:spacing w:line="240" w:lineRule="atLeast"/>
        <w:rPr>
          <w:rFonts w:ascii="標楷體" w:eastAsia="標楷體" w:hAnsi="標楷體" w:cs="新細明體"/>
          <w:b/>
          <w:color w:val="666666"/>
          <w:kern w:val="0"/>
          <w:sz w:val="28"/>
          <w:szCs w:val="28"/>
        </w:rPr>
      </w:pPr>
      <w:r w:rsidRPr="00BF40BC">
        <w:rPr>
          <w:rFonts w:ascii="標楷體" w:eastAsia="標楷體" w:hAnsi="標楷體" w:cs="新細明體"/>
          <w:b/>
          <w:color w:val="666666"/>
          <w:kern w:val="0"/>
          <w:sz w:val="28"/>
          <w:szCs w:val="28"/>
        </w:rPr>
        <w:t>您好﹗這是一份「住宅防竊自我檢視問卷」，您可以利用本問卷來檢視自身居家安全防衛程度以及對於防竊措施做到了幾分﹖請您詳細閱讀後，依目前實際情形於問題後之"是""否"方格內打勾，全部完成後，再翻閱背後說明計分，看看自己對防竊觀念的認識與作為是否足夠。最後，讓我們提供您一些防竊不可不知的常識，願您我共同努力營造一個不受威脅的生活環境！</w:t>
      </w:r>
    </w:p>
    <w:tbl>
      <w:tblPr>
        <w:tblW w:w="4750" w:type="pct"/>
        <w:jc w:val="center"/>
        <w:tblCellSpacing w:w="37" w:type="dxa"/>
        <w:tblCellMar>
          <w:top w:w="45" w:type="dxa"/>
          <w:left w:w="45" w:type="dxa"/>
          <w:bottom w:w="45" w:type="dxa"/>
          <w:right w:w="45" w:type="dxa"/>
        </w:tblCellMar>
        <w:tblLook w:val="0000"/>
      </w:tblPr>
      <w:tblGrid>
        <w:gridCol w:w="1097"/>
        <w:gridCol w:w="8985"/>
      </w:tblGrid>
      <w:tr w:rsidR="00361B49" w:rsidRPr="00F74E36">
        <w:trPr>
          <w:tblCellSpacing w:w="37" w:type="dxa"/>
          <w:jc w:val="center"/>
        </w:trPr>
        <w:tc>
          <w:tcPr>
            <w:tcW w:w="500" w:type="pct"/>
            <w:vAlign w:val="center"/>
          </w:tcPr>
          <w:p w:rsidR="00361B49" w:rsidRPr="00F74E36" w:rsidRDefault="00361B49" w:rsidP="00361B49">
            <w:pPr>
              <w:widowControl/>
              <w:spacing w:line="270" w:lineRule="atLeast"/>
              <w:ind w:firstLineChars="100" w:firstLine="240"/>
              <w:rPr>
                <w:rFonts w:ascii="標楷體" w:eastAsia="標楷體" w:hAnsi="標楷體" w:cs="新細明體"/>
                <w:b/>
                <w:color w:val="FF0000"/>
                <w:kern w:val="0"/>
              </w:rPr>
            </w:pPr>
            <w:r w:rsidRPr="00F74E36">
              <w:rPr>
                <w:rFonts w:ascii="標楷體" w:eastAsia="標楷體" w:hAnsi="標楷體" w:cs="新細明體" w:hint="eastAsia"/>
                <w:b/>
                <w:color w:val="FF0000"/>
                <w:kern w:val="0"/>
              </w:rPr>
              <w:t>是否</w:t>
            </w:r>
          </w:p>
        </w:tc>
        <w:tc>
          <w:tcPr>
            <w:tcW w:w="0" w:type="auto"/>
            <w:vAlign w:val="center"/>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 </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我有外出、睡前關閉並鎖上門窗，將窗簾拉上的習慣?</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2.</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我家大門裝設有窺孔、門鏈（或電視螢幕對講機）等裝置，可預知來客身份?</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3.</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我平時與左右鄰居保持良好關係並經常關心週圍的狀況，互相照應?</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4.</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我會將貴重物品標示上容易辨識的記號（如：姓名、電話號碼等）並拍照存證?</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5.</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將現金及貴重物品寄存金融機構、保險櫃或投保，我認為太麻煩，所以我習慣將其藏匿在家中隱密處?</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6.</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當家中鑰匙遺失時，我會找可靠的鎖匠全副換新?</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7.</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我平時即在家中裝置適當有用的警報系統並定期測試?</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8.</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我會注意儘量不要全家同時外出，必要時留下一盞燈光或將收音機打開，佯裝有人在家的樣子?</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9.</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我的生活作息一成不變，他人可以輕易預知家中無人的時間?</w:t>
            </w:r>
          </w:p>
        </w:tc>
      </w:tr>
      <w:tr w:rsidR="00361B49" w:rsidRPr="00F74E36">
        <w:trPr>
          <w:tblCellSpacing w:w="37" w:type="dxa"/>
          <w:jc w:val="center"/>
        </w:trPr>
        <w:tc>
          <w:tcPr>
            <w:tcW w:w="0" w:type="auto"/>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10.</w:t>
            </w:r>
            <w:r w:rsidRPr="00F74E36">
              <w:rPr>
                <w:rFonts w:ascii="標楷體" w:eastAsia="標楷體" w:hAnsi="標楷體" w:cs="新細明體" w:hint="eastAsia"/>
                <w:b/>
                <w:color w:val="FF0000"/>
                <w:kern w:val="0"/>
              </w:rPr>
              <w:t>□□</w:t>
            </w:r>
          </w:p>
        </w:tc>
        <w:tc>
          <w:tcPr>
            <w:tcW w:w="0" w:type="auto"/>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家中遇有外人按錯門鈴或打錯電話的時侯，我會提高警覺?</w:t>
            </w:r>
          </w:p>
        </w:tc>
      </w:tr>
    </w:tbl>
    <w:p w:rsidR="00361B49" w:rsidRPr="00F74E36" w:rsidRDefault="00361B49" w:rsidP="00361B49">
      <w:pPr>
        <w:widowControl/>
        <w:spacing w:line="270" w:lineRule="atLeast"/>
        <w:rPr>
          <w:rFonts w:ascii="標楷體" w:eastAsia="標楷體" w:hAnsi="標楷體" w:cs="新細明體"/>
          <w:b/>
          <w:color w:val="666666"/>
          <w:kern w:val="0"/>
        </w:rPr>
      </w:pPr>
    </w:p>
    <w:tbl>
      <w:tblPr>
        <w:tblW w:w="4720" w:type="pct"/>
        <w:jc w:val="center"/>
        <w:tblCellSpacing w:w="37" w:type="dxa"/>
        <w:tblInd w:w="-39" w:type="dxa"/>
        <w:tblCellMar>
          <w:top w:w="45" w:type="dxa"/>
          <w:left w:w="45" w:type="dxa"/>
          <w:bottom w:w="45" w:type="dxa"/>
          <w:right w:w="45" w:type="dxa"/>
        </w:tblCellMar>
        <w:tblLook w:val="0000"/>
      </w:tblPr>
      <w:tblGrid>
        <w:gridCol w:w="1090"/>
        <w:gridCol w:w="972"/>
        <w:gridCol w:w="7957"/>
      </w:tblGrid>
      <w:tr w:rsidR="00361B49" w:rsidRPr="00F74E36">
        <w:trPr>
          <w:tblCellSpacing w:w="37" w:type="dxa"/>
          <w:jc w:val="center"/>
        </w:trPr>
        <w:tc>
          <w:tcPr>
            <w:tcW w:w="496" w:type="pct"/>
          </w:tcPr>
          <w:p w:rsidR="00361B49" w:rsidRPr="00F74E36" w:rsidRDefault="00361B49" w:rsidP="00361B49">
            <w:pPr>
              <w:widowControl/>
              <w:spacing w:line="270" w:lineRule="atLeast"/>
              <w:ind w:firstLineChars="150" w:firstLine="360"/>
              <w:rPr>
                <w:rFonts w:ascii="標楷體" w:eastAsia="標楷體" w:hAnsi="標楷體" w:cs="新細明體"/>
                <w:b/>
                <w:color w:val="FF0000"/>
                <w:kern w:val="0"/>
              </w:rPr>
            </w:pPr>
            <w:r w:rsidRPr="00F74E36">
              <w:rPr>
                <w:rFonts w:ascii="標楷體" w:eastAsia="標楷體" w:hAnsi="標楷體" w:cs="新細明體" w:hint="eastAsia"/>
                <w:b/>
                <w:color w:val="FF0000"/>
                <w:kern w:val="0"/>
              </w:rPr>
              <w:t>是否</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 </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11.</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遇有長假全家外出前，我會請可以信賴的親戚朋友或鄰居代為收取郵件?</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12.</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出門前，我會告知社區守望相助巡守人員、大樓管理員或管區警員加強自宅守望?</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13.</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長期外出時，我會將屋內收音機、電燈或電視裝置定時開關，將電話設定自動轉接系統或將鈴聲調小?</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14.</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我所住的公寓樓梯、陽台及地下室經常保持乾淨明亮，且有專人負責管理或由住戶共同維持?</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15.</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發現住家附近之公共照明或報案設備有損毀故障的情形，我會主動報請修復?</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16.</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為了方便家人進出，家中常備有一副鑰匙放在全家人知道的地方，如:門墊（或花盆、門框）下?</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17.</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家中所有成員都明瞭必要之防竊措施，並熟練緊急應變步驟?</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18.</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當獲知鄰居或鄰近社區有住宅遭竊或發生治安事故時，我會提高警覺，並和家人討論預防之道?</w:t>
            </w:r>
          </w:p>
        </w:tc>
      </w:tr>
      <w:tr w:rsidR="00361B49" w:rsidRPr="00F74E36">
        <w:trPr>
          <w:trHeight w:val="452"/>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lastRenderedPageBreak/>
              <w:t>19.</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發現家中遭小偷侵入時，為了保護財物，我會奮勇抗敵，必要時不惜使用武力?</w:t>
            </w:r>
          </w:p>
        </w:tc>
      </w:tr>
      <w:tr w:rsidR="00361B49" w:rsidRPr="00F74E36">
        <w:trPr>
          <w:tblCellSpacing w:w="37" w:type="dxa"/>
          <w:jc w:val="center"/>
        </w:trPr>
        <w:tc>
          <w:tcPr>
            <w:tcW w:w="496" w:type="pct"/>
          </w:tcPr>
          <w:p w:rsidR="00361B49" w:rsidRPr="00F74E36" w:rsidRDefault="00361B49" w:rsidP="00361B49">
            <w:pPr>
              <w:widowControl/>
              <w:spacing w:line="270" w:lineRule="atLeast"/>
              <w:rPr>
                <w:rFonts w:ascii="標楷體" w:eastAsia="標楷體" w:hAnsi="標楷體" w:cs="新細明體"/>
                <w:b/>
                <w:color w:val="FF0000"/>
                <w:kern w:val="0"/>
              </w:rPr>
            </w:pPr>
            <w:r>
              <w:rPr>
                <w:rFonts w:ascii="標楷體" w:eastAsia="標楷體" w:hAnsi="標楷體" w:cs="新細明體" w:hint="eastAsia"/>
                <w:b/>
                <w:color w:val="FF0000"/>
                <w:kern w:val="0"/>
              </w:rPr>
              <w:t>20.</w:t>
            </w:r>
            <w:r w:rsidRPr="00F74E36">
              <w:rPr>
                <w:rFonts w:ascii="標楷體" w:eastAsia="標楷體" w:hAnsi="標楷體" w:cs="新細明體" w:hint="eastAsia"/>
                <w:b/>
                <w:color w:val="FF0000"/>
                <w:kern w:val="0"/>
              </w:rPr>
              <w:t>□□</w:t>
            </w:r>
          </w:p>
        </w:tc>
        <w:tc>
          <w:tcPr>
            <w:tcW w:w="4393" w:type="pct"/>
            <w:gridSpan w:val="2"/>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外出返家發現有異樣，可能遭竊時，我會先報警，待警察人員到達後，再入內檢視損失情形?</w:t>
            </w:r>
          </w:p>
        </w:tc>
      </w:tr>
      <w:tr w:rsidR="00361B49" w:rsidRPr="00F74E36">
        <w:trPr>
          <w:tblCellSpacing w:w="37" w:type="dxa"/>
          <w:jc w:val="center"/>
        </w:trPr>
        <w:tc>
          <w:tcPr>
            <w:tcW w:w="4926" w:type="pct"/>
            <w:gridSpan w:val="3"/>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記分方式如下:問題5,9,16,19答“否”得一分，其餘問題答“是”者得一分。</w:t>
            </w:r>
          </w:p>
        </w:tc>
      </w:tr>
      <w:tr w:rsidR="00361B49" w:rsidRPr="00F74E36">
        <w:trPr>
          <w:tblCellSpacing w:w="37" w:type="dxa"/>
          <w:jc w:val="center"/>
        </w:trPr>
        <w:tc>
          <w:tcPr>
            <w:tcW w:w="951" w:type="pct"/>
            <w:gridSpan w:val="2"/>
          </w:tcPr>
          <w:p w:rsidR="00361B49" w:rsidRPr="00F74E36" w:rsidRDefault="00361B49" w:rsidP="00361B49">
            <w:pPr>
              <w:widowControl/>
              <w:spacing w:line="270" w:lineRule="atLeast"/>
              <w:rPr>
                <w:rFonts w:ascii="標楷體" w:eastAsia="標楷體" w:hAnsi="標楷體" w:cs="新細明體"/>
                <w:b/>
                <w:color w:val="0000FF"/>
                <w:kern w:val="0"/>
              </w:rPr>
            </w:pPr>
            <w:r w:rsidRPr="00F74E36">
              <w:rPr>
                <w:rFonts w:ascii="標楷體" w:eastAsia="標楷體" w:hAnsi="標楷體" w:cs="新細明體" w:hint="eastAsia"/>
                <w:b/>
                <w:color w:val="0000FF"/>
                <w:kern w:val="0"/>
              </w:rPr>
              <w:t>1-7分</w:t>
            </w:r>
          </w:p>
        </w:tc>
        <w:tc>
          <w:tcPr>
            <w:tcW w:w="3938" w:type="pct"/>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您的生活習慣及住家環境使您的住宅容易成為竊賊注意的目標。多一分防範，少一分遺憾，請您從今天起多多注意居家安全。</w:t>
            </w:r>
          </w:p>
        </w:tc>
      </w:tr>
      <w:tr w:rsidR="00361B49" w:rsidRPr="00F74E36">
        <w:trPr>
          <w:tblCellSpacing w:w="37" w:type="dxa"/>
          <w:jc w:val="center"/>
        </w:trPr>
        <w:tc>
          <w:tcPr>
            <w:tcW w:w="951" w:type="pct"/>
            <w:gridSpan w:val="2"/>
          </w:tcPr>
          <w:p w:rsidR="00361B49" w:rsidRPr="00F74E36" w:rsidRDefault="00361B49" w:rsidP="00361B49">
            <w:pPr>
              <w:widowControl/>
              <w:spacing w:line="270" w:lineRule="atLeast"/>
              <w:rPr>
                <w:rFonts w:ascii="標楷體" w:eastAsia="標楷體" w:hAnsi="標楷體" w:cs="新細明體"/>
                <w:b/>
                <w:color w:val="339966"/>
                <w:kern w:val="0"/>
              </w:rPr>
            </w:pPr>
            <w:r w:rsidRPr="00F74E36">
              <w:rPr>
                <w:rFonts w:ascii="標楷體" w:eastAsia="標楷體" w:hAnsi="標楷體" w:cs="新細明體" w:hint="eastAsia"/>
                <w:b/>
                <w:color w:val="339966"/>
                <w:kern w:val="0"/>
              </w:rPr>
              <w:t>8-14分</w:t>
            </w:r>
          </w:p>
        </w:tc>
        <w:tc>
          <w:tcPr>
            <w:tcW w:w="3938" w:type="pct"/>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您對家庭防範竊盜頗具概念，在日常生活中也很注意週遭環境是否安全，但還有一些地方可能為你所忽略，記得隨時隨地提醒自己</w:t>
            </w:r>
          </w:p>
        </w:tc>
      </w:tr>
      <w:tr w:rsidR="00361B49" w:rsidRPr="00F74E36">
        <w:trPr>
          <w:tblCellSpacing w:w="37" w:type="dxa"/>
          <w:jc w:val="center"/>
        </w:trPr>
        <w:tc>
          <w:tcPr>
            <w:tcW w:w="951" w:type="pct"/>
            <w:gridSpan w:val="2"/>
          </w:tcPr>
          <w:p w:rsidR="00361B49" w:rsidRPr="00F74E36" w:rsidRDefault="00361B49" w:rsidP="00361B49">
            <w:pPr>
              <w:widowControl/>
              <w:spacing w:line="270" w:lineRule="atLeast"/>
              <w:rPr>
                <w:rFonts w:ascii="標楷體" w:eastAsia="標楷體" w:hAnsi="標楷體" w:cs="新細明體"/>
                <w:b/>
                <w:color w:val="FF0000"/>
                <w:kern w:val="0"/>
              </w:rPr>
            </w:pPr>
            <w:r w:rsidRPr="00F74E36">
              <w:rPr>
                <w:rFonts w:ascii="標楷體" w:eastAsia="標楷體" w:hAnsi="標楷體" w:cs="新細明體" w:hint="eastAsia"/>
                <w:b/>
                <w:color w:val="FF0000"/>
                <w:kern w:val="0"/>
              </w:rPr>
              <w:t>15-20分</w:t>
            </w:r>
          </w:p>
        </w:tc>
        <w:tc>
          <w:tcPr>
            <w:tcW w:w="3938" w:type="pct"/>
          </w:tcPr>
          <w:p w:rsidR="00361B49" w:rsidRPr="00F74E36" w:rsidRDefault="00361B49" w:rsidP="00361B49">
            <w:pPr>
              <w:widowControl/>
              <w:spacing w:line="270" w:lineRule="atLeast"/>
              <w:rPr>
                <w:rFonts w:ascii="標楷體" w:eastAsia="標楷體" w:hAnsi="標楷體" w:cs="新細明體"/>
                <w:b/>
                <w:kern w:val="0"/>
              </w:rPr>
            </w:pPr>
            <w:r w:rsidRPr="00F74E36">
              <w:rPr>
                <w:rFonts w:ascii="標楷體" w:eastAsia="標楷體" w:hAnsi="標楷體" w:cs="新細明體" w:hint="eastAsia"/>
                <w:b/>
                <w:kern w:val="0"/>
              </w:rPr>
              <w:t>您是防範家庭竊盜的模範，繼續保持，並將您的經驗和親朋好友，左鄰右舍一同分享。</w:t>
            </w:r>
          </w:p>
        </w:tc>
      </w:tr>
    </w:tbl>
    <w:p w:rsidR="00BF40BC" w:rsidRPr="00094D0D" w:rsidRDefault="00BF40BC" w:rsidP="00BF40BC">
      <w:pPr>
        <w:spacing w:line="260" w:lineRule="atLeast"/>
        <w:rPr>
          <w:rFonts w:ascii="標楷體" w:eastAsia="標楷體" w:hAnsi="標楷體" w:hint="eastAsia"/>
          <w:b/>
          <w:color w:val="FF0000"/>
          <w:sz w:val="36"/>
          <w:szCs w:val="36"/>
          <w:bdr w:val="single" w:sz="4" w:space="0" w:color="auto"/>
          <w:shd w:val="pct15" w:color="auto" w:fill="FFFFFF"/>
        </w:rPr>
      </w:pPr>
      <w:r w:rsidRPr="00094D0D">
        <w:rPr>
          <w:rFonts w:ascii="標楷體" w:eastAsia="標楷體" w:hAnsi="標楷體" w:hint="eastAsia"/>
          <w:b/>
          <w:color w:val="FF0000"/>
          <w:sz w:val="36"/>
          <w:szCs w:val="36"/>
          <w:bdr w:val="single" w:sz="4" w:space="0" w:color="auto"/>
          <w:shd w:val="pct15" w:color="auto" w:fill="FFFFFF"/>
        </w:rPr>
        <w:t>防竊須知</w:t>
      </w:r>
    </w:p>
    <w:p w:rsidR="00BF40BC" w:rsidRPr="00094D0D" w:rsidRDefault="00BF40BC" w:rsidP="00BF40BC">
      <w:pPr>
        <w:spacing w:line="260" w:lineRule="atLeast"/>
        <w:rPr>
          <w:rFonts w:ascii="標楷體" w:eastAsia="標楷體" w:hAnsi="標楷體" w:hint="eastAsia"/>
          <w:b/>
        </w:rPr>
      </w:pPr>
      <w:r w:rsidRPr="00094D0D">
        <w:rPr>
          <w:rFonts w:ascii="標楷體" w:eastAsia="標楷體" w:hAnsi="標楷體"/>
          <w:b/>
        </w:rPr>
        <w:t>防制住宅</w:t>
      </w:r>
      <w:r w:rsidRPr="00094D0D">
        <w:rPr>
          <w:rFonts w:ascii="標楷體" w:eastAsia="標楷體" w:hAnsi="標楷體" w:hint="eastAsia"/>
          <w:b/>
        </w:rPr>
        <w:t>、汽、機車</w:t>
      </w:r>
      <w:r w:rsidRPr="00094D0D">
        <w:rPr>
          <w:rFonts w:ascii="標楷體" w:eastAsia="標楷體" w:hAnsi="標楷體"/>
          <w:b/>
        </w:rPr>
        <w:t>竊盜</w:t>
      </w:r>
      <w:r w:rsidRPr="00094D0D">
        <w:rPr>
          <w:rFonts w:ascii="標楷體" w:eastAsia="標楷體" w:hAnsi="標楷體" w:hint="eastAsia"/>
          <w:b/>
        </w:rPr>
        <w:t>要領：</w:t>
      </w:r>
    </w:p>
    <w:p w:rsidR="00BF40BC" w:rsidRPr="00094D0D" w:rsidRDefault="00BF40BC" w:rsidP="00BF40BC">
      <w:pPr>
        <w:spacing w:line="260" w:lineRule="atLeast"/>
        <w:rPr>
          <w:rFonts w:ascii="標楷體" w:eastAsia="標楷體" w:hAnsi="標楷體"/>
        </w:rPr>
      </w:pPr>
      <w:r w:rsidRPr="00094D0D">
        <w:rPr>
          <w:rFonts w:ascii="標楷體" w:eastAsia="標楷體" w:hAnsi="標楷體"/>
        </w:rPr>
        <w:t>一、 防竊係數要提高，燈光、聲響、門鎖要做好。</w:t>
      </w:r>
    </w:p>
    <w:p w:rsidR="00BF40BC" w:rsidRPr="00094D0D" w:rsidRDefault="00BF40BC" w:rsidP="00BF40BC">
      <w:pPr>
        <w:spacing w:line="260" w:lineRule="atLeast"/>
        <w:rPr>
          <w:rFonts w:ascii="標楷體" w:eastAsia="標楷體" w:hAnsi="標楷體"/>
        </w:rPr>
      </w:pPr>
      <w:r w:rsidRPr="00094D0D">
        <w:rPr>
          <w:rFonts w:ascii="標楷體" w:eastAsia="標楷體" w:hAnsi="標楷體"/>
        </w:rPr>
        <w:t>二、 住宅防竊要守護，</w:t>
      </w:r>
      <w:r w:rsidR="00C2082E">
        <w:rPr>
          <w:rFonts w:ascii="標楷體" w:eastAsia="標楷體" w:hAnsi="標楷體" w:hint="eastAsia"/>
        </w:rPr>
        <w:t>住宅</w:t>
      </w:r>
      <w:r w:rsidRPr="00094D0D">
        <w:rPr>
          <w:rFonts w:ascii="標楷體" w:eastAsia="標楷體" w:hAnsi="標楷體" w:hint="eastAsia"/>
        </w:rPr>
        <w:t>防竊諮詢顧問</w:t>
      </w:r>
      <w:r w:rsidRPr="00094D0D">
        <w:rPr>
          <w:rFonts w:ascii="標楷體" w:eastAsia="標楷體" w:hAnsi="標楷體"/>
        </w:rPr>
        <w:t>免費來服務</w:t>
      </w:r>
      <w:r w:rsidRPr="00094D0D">
        <w:rPr>
          <w:rFonts w:ascii="標楷體" w:eastAsia="標楷體" w:hAnsi="標楷體" w:hint="eastAsia"/>
        </w:rPr>
        <w:t>提供諮詢</w:t>
      </w:r>
      <w:r w:rsidRPr="00094D0D">
        <w:rPr>
          <w:rFonts w:ascii="標楷體" w:eastAsia="標楷體" w:hAnsi="標楷體"/>
        </w:rPr>
        <w:t>。</w:t>
      </w:r>
    </w:p>
    <w:p w:rsidR="00BF40BC" w:rsidRPr="00094D0D" w:rsidRDefault="00BF40BC" w:rsidP="00BF40BC">
      <w:pPr>
        <w:spacing w:line="260" w:lineRule="atLeast"/>
        <w:rPr>
          <w:rFonts w:ascii="標楷體" w:eastAsia="標楷體" w:hAnsi="標楷體"/>
        </w:rPr>
      </w:pPr>
      <w:r w:rsidRPr="00094D0D">
        <w:rPr>
          <w:rFonts w:ascii="標楷體" w:eastAsia="標楷體" w:hAnsi="標楷體"/>
        </w:rPr>
        <w:t>三、 小偷入侵以破壞門鎖為最，攀爬陽台鐵窗為次。</w:t>
      </w:r>
    </w:p>
    <w:p w:rsidR="00BF40BC" w:rsidRPr="00094D0D" w:rsidRDefault="00BF40BC" w:rsidP="00BF40BC">
      <w:pPr>
        <w:spacing w:line="260" w:lineRule="atLeast"/>
        <w:rPr>
          <w:rFonts w:ascii="標楷體" w:eastAsia="標楷體" w:hAnsi="標楷體"/>
        </w:rPr>
      </w:pPr>
      <w:r w:rsidRPr="00094D0D">
        <w:rPr>
          <w:rFonts w:ascii="標楷體" w:eastAsia="標楷體" w:hAnsi="標楷體"/>
        </w:rPr>
        <w:t xml:space="preserve">四、 </w:t>
      </w:r>
      <w:r w:rsidRPr="00094D0D">
        <w:rPr>
          <w:rFonts w:ascii="標楷體" w:eastAsia="標楷體" w:hAnsi="標楷體"/>
          <w:color w:val="0000FF"/>
        </w:rPr>
        <w:t>汽、機車防竊</w:t>
      </w:r>
      <w:r w:rsidRPr="00094D0D">
        <w:rPr>
          <w:rFonts w:ascii="標楷體" w:eastAsia="標楷體" w:hAnsi="標楷體"/>
        </w:rPr>
        <w:t>第一套，</w:t>
      </w:r>
      <w:r w:rsidRPr="00094D0D">
        <w:rPr>
          <w:rFonts w:ascii="標楷體" w:eastAsia="標楷體" w:hAnsi="標楷體"/>
          <w:color w:val="FF0000"/>
        </w:rPr>
        <w:t>車身零件紋身烙印</w:t>
      </w:r>
      <w:r w:rsidRPr="00094D0D">
        <w:rPr>
          <w:rFonts w:ascii="標楷體" w:eastAsia="標楷體" w:hAnsi="標楷體"/>
        </w:rPr>
        <w:t>少煩惱。</w:t>
      </w:r>
    </w:p>
    <w:p w:rsidR="00BF40BC" w:rsidRPr="00094D0D" w:rsidRDefault="00BF40BC" w:rsidP="00BF40BC">
      <w:pPr>
        <w:spacing w:line="260" w:lineRule="atLeast"/>
        <w:rPr>
          <w:rFonts w:ascii="標楷體" w:eastAsia="標楷體" w:hAnsi="標楷體"/>
        </w:rPr>
      </w:pPr>
      <w:r w:rsidRPr="00094D0D">
        <w:rPr>
          <w:rFonts w:ascii="標楷體" w:eastAsia="標楷體" w:hAnsi="標楷體"/>
        </w:rPr>
        <w:t xml:space="preserve">五、 </w:t>
      </w:r>
      <w:r w:rsidRPr="00094D0D">
        <w:rPr>
          <w:rFonts w:ascii="標楷體" w:eastAsia="標楷體" w:hAnsi="標楷體"/>
          <w:color w:val="0000FF"/>
        </w:rPr>
        <w:t>汽機車防盜</w:t>
      </w:r>
      <w:r w:rsidRPr="00094D0D">
        <w:rPr>
          <w:rFonts w:ascii="標楷體" w:eastAsia="標楷體" w:hAnsi="標楷體"/>
        </w:rPr>
        <w:t>第二套，</w:t>
      </w:r>
      <w:r w:rsidRPr="00094D0D">
        <w:rPr>
          <w:rFonts w:ascii="標楷體" w:eastAsia="標楷體" w:hAnsi="標楷體"/>
          <w:color w:val="FF0000"/>
        </w:rPr>
        <w:t>加裝大鎖</w:t>
      </w:r>
      <w:r w:rsidRPr="00094D0D">
        <w:rPr>
          <w:rFonts w:ascii="標楷體" w:eastAsia="標楷體" w:hAnsi="標楷體"/>
        </w:rPr>
        <w:t>防盜器、衛星追蹤器、停車位置要選好。</w:t>
      </w:r>
    </w:p>
    <w:p w:rsidR="00BF40BC" w:rsidRPr="00094D0D" w:rsidRDefault="00BF40BC" w:rsidP="00BF40BC">
      <w:pPr>
        <w:rPr>
          <w:rFonts w:ascii="標楷體" w:eastAsia="標楷體" w:hAnsi="標楷體" w:hint="eastAsia"/>
        </w:rPr>
      </w:pPr>
      <w:r w:rsidRPr="00094D0D">
        <w:rPr>
          <w:rFonts w:ascii="標楷體" w:eastAsia="標楷體" w:hAnsi="標楷體"/>
        </w:rPr>
        <w:t>六、 守望相助做得好，生命財產有得保。</w:t>
      </w:r>
    </w:p>
    <w:p w:rsidR="00BF40BC" w:rsidRPr="00094D0D" w:rsidRDefault="00BF40BC" w:rsidP="00BF40BC">
      <w:pPr>
        <w:widowControl/>
        <w:adjustRightInd w:val="0"/>
        <w:snapToGrid w:val="0"/>
        <w:rPr>
          <w:rFonts w:ascii="標楷體" w:eastAsia="標楷體" w:hAnsi="標楷體" w:cs="新細明體" w:hint="eastAsia"/>
          <w:kern w:val="0"/>
        </w:rPr>
      </w:pPr>
      <w:r w:rsidRPr="00094D0D">
        <w:rPr>
          <w:rFonts w:ascii="標楷體" w:eastAsia="標楷體" w:hAnsi="標楷體" w:cs="新細明體" w:hint="eastAsia"/>
          <w:b/>
          <w:kern w:val="0"/>
        </w:rPr>
        <w:t>提醒民眾『防範慣竊』手法</w:t>
      </w:r>
      <w:r w:rsidRPr="00094D0D">
        <w:rPr>
          <w:rFonts w:ascii="標楷體" w:eastAsia="標楷體" w:hAnsi="標楷體" w:cs="新細明體" w:hint="eastAsia"/>
          <w:kern w:val="0"/>
        </w:rPr>
        <w:t>：</w:t>
      </w:r>
      <w:r w:rsidRPr="00094D0D">
        <w:rPr>
          <w:rFonts w:ascii="標楷體" w:eastAsia="標楷體" w:hAnsi="標楷體" w:cs="新細明體"/>
          <w:kern w:val="0"/>
        </w:rPr>
        <w:br/>
      </w:r>
      <w:r w:rsidRPr="00094D0D">
        <w:rPr>
          <w:rFonts w:ascii="標楷體" w:eastAsia="標楷體" w:hAnsi="標楷體" w:cs="新細明體" w:hint="eastAsia"/>
          <w:kern w:val="0"/>
        </w:rPr>
        <w:t>一、</w:t>
      </w:r>
      <w:r w:rsidRPr="00094D0D">
        <w:rPr>
          <w:rFonts w:ascii="標楷體" w:eastAsia="標楷體" w:hAnsi="標楷體" w:cs="新細明體" w:hint="eastAsia"/>
          <w:b/>
          <w:color w:val="FF6600"/>
          <w:kern w:val="0"/>
        </w:rPr>
        <w:t>標籤型徵候：</w:t>
      </w:r>
      <w:r w:rsidRPr="00094D0D">
        <w:rPr>
          <w:rFonts w:ascii="標楷體" w:eastAsia="標楷體" w:hAnsi="標楷體" w:cs="新細明體" w:hint="eastAsia"/>
          <w:kern w:val="0"/>
        </w:rPr>
        <w:t xml:space="preserve">利用白天觀察住戶動態，找對講機逐樓逐戶按，若住戶無人回應則利用小    </w:t>
      </w:r>
    </w:p>
    <w:p w:rsidR="00BF40BC" w:rsidRPr="00094D0D" w:rsidRDefault="00BF40BC" w:rsidP="00BF40BC">
      <w:pPr>
        <w:widowControl/>
        <w:adjustRightInd w:val="0"/>
        <w:snapToGrid w:val="0"/>
        <w:ind w:leftChars="200" w:left="480"/>
        <w:rPr>
          <w:rFonts w:ascii="標楷體" w:eastAsia="標楷體" w:hAnsi="標楷體" w:cs="新細明體" w:hint="eastAsia"/>
          <w:kern w:val="0"/>
        </w:rPr>
      </w:pPr>
      <w:r w:rsidRPr="00094D0D">
        <w:rPr>
          <w:rFonts w:ascii="標楷體" w:eastAsia="標楷體" w:hAnsi="標楷體" w:cs="新細明體" w:hint="eastAsia"/>
          <w:kern w:val="0"/>
        </w:rPr>
        <w:t>張貼紙，或用原子筆在對講機按鈕做記號，或在信箱做記號，隔天再按一次或就直接進入行竊，這類手法很普遍，只要住戶在對講機或信箱處稍有警覺，不難發現竊賊即將到來。</w:t>
      </w:r>
    </w:p>
    <w:p w:rsidR="00BF40BC" w:rsidRPr="00094D0D" w:rsidRDefault="00BF40BC" w:rsidP="00094D0D">
      <w:pPr>
        <w:widowControl/>
        <w:adjustRightInd w:val="0"/>
        <w:snapToGrid w:val="0"/>
        <w:ind w:left="480" w:hangingChars="200" w:hanging="480"/>
        <w:rPr>
          <w:rFonts w:ascii="標楷體" w:eastAsia="標楷體" w:hAnsi="標楷體" w:cs="新細明體" w:hint="eastAsia"/>
          <w:kern w:val="0"/>
        </w:rPr>
      </w:pPr>
      <w:r w:rsidRPr="00094D0D">
        <w:rPr>
          <w:rFonts w:ascii="標楷體" w:eastAsia="標楷體" w:hAnsi="標楷體" w:cs="新細明體" w:hint="eastAsia"/>
          <w:kern w:val="0"/>
        </w:rPr>
        <w:t>二、</w:t>
      </w:r>
      <w:r w:rsidRPr="00094D0D">
        <w:rPr>
          <w:rFonts w:ascii="標楷體" w:eastAsia="標楷體" w:hAnsi="標楷體" w:cs="新細明體" w:hint="eastAsia"/>
          <w:b/>
          <w:color w:val="FF6600"/>
          <w:kern w:val="0"/>
        </w:rPr>
        <w:t>喜帖型徵候：</w:t>
      </w:r>
      <w:r w:rsidRPr="00094D0D">
        <w:rPr>
          <w:rFonts w:ascii="標楷體" w:eastAsia="標楷體" w:hAnsi="標楷體" w:cs="新細明體" w:hint="eastAsia"/>
          <w:kern w:val="0"/>
        </w:rPr>
        <w:t>專門搜括信箱內喜帖，查閱結婚家庭地址，結婚當天用餐時間，趁結婚家庭親朋好友均到飯店用餐之際，直接到結婚家庭偷竊。</w:t>
      </w:r>
    </w:p>
    <w:p w:rsidR="00BF40BC" w:rsidRPr="00094D0D" w:rsidRDefault="00BF40BC" w:rsidP="00094D0D">
      <w:pPr>
        <w:widowControl/>
        <w:adjustRightInd w:val="0"/>
        <w:snapToGrid w:val="0"/>
        <w:ind w:left="480" w:hangingChars="200" w:hanging="480"/>
        <w:rPr>
          <w:rFonts w:ascii="標楷體" w:eastAsia="標楷體" w:hAnsi="標楷體" w:cs="新細明體" w:hint="eastAsia"/>
          <w:kern w:val="0"/>
        </w:rPr>
      </w:pPr>
      <w:r w:rsidRPr="00094D0D">
        <w:rPr>
          <w:rFonts w:ascii="標楷體" w:eastAsia="標楷體" w:hAnsi="標楷體" w:cs="新細明體" w:hint="eastAsia"/>
          <w:kern w:val="0"/>
        </w:rPr>
        <w:t>三、</w:t>
      </w:r>
      <w:r w:rsidRPr="00094D0D">
        <w:rPr>
          <w:rFonts w:ascii="標楷體" w:eastAsia="標楷體" w:hAnsi="標楷體" w:cs="新細明體" w:hint="eastAsia"/>
          <w:b/>
          <w:color w:val="FF6600"/>
          <w:kern w:val="0"/>
        </w:rPr>
        <w:t>詐欺型徵候：</w:t>
      </w:r>
      <w:r w:rsidRPr="00094D0D">
        <w:rPr>
          <w:rFonts w:ascii="標楷體" w:eastAsia="標楷體" w:hAnsi="標楷體" w:cs="新細明體" w:hint="eastAsia"/>
          <w:kern w:val="0"/>
        </w:rPr>
        <w:t>偽裝第四台人員修理線路或偽裝瓦斯公司人員抄錶混進去，然後伺機偷竊。</w:t>
      </w:r>
    </w:p>
    <w:p w:rsidR="00BF40BC" w:rsidRPr="00094D0D" w:rsidRDefault="00BF40BC" w:rsidP="00094D0D">
      <w:pPr>
        <w:widowControl/>
        <w:adjustRightInd w:val="0"/>
        <w:snapToGrid w:val="0"/>
        <w:ind w:left="480" w:hangingChars="200" w:hanging="480"/>
        <w:rPr>
          <w:rFonts w:ascii="標楷體" w:eastAsia="標楷體" w:hAnsi="標楷體" w:cs="新細明體" w:hint="eastAsia"/>
          <w:kern w:val="0"/>
        </w:rPr>
      </w:pPr>
      <w:r w:rsidRPr="00094D0D">
        <w:rPr>
          <w:rFonts w:ascii="標楷體" w:eastAsia="標楷體" w:hAnsi="標楷體" w:cs="新細明體" w:hint="eastAsia"/>
          <w:kern w:val="0"/>
        </w:rPr>
        <w:t>四、</w:t>
      </w:r>
      <w:r w:rsidRPr="00094D0D">
        <w:rPr>
          <w:rFonts w:ascii="標楷體" w:eastAsia="標楷體" w:hAnsi="標楷體" w:cs="新細明體" w:hint="eastAsia"/>
          <w:b/>
          <w:color w:val="FF6600"/>
          <w:kern w:val="0"/>
        </w:rPr>
        <w:t>駐足型徵候：</w:t>
      </w:r>
      <w:r w:rsidRPr="00094D0D">
        <w:rPr>
          <w:rFonts w:ascii="標楷體" w:eastAsia="標楷體" w:hAnsi="標楷體" w:cs="新細明體" w:hint="eastAsia"/>
          <w:kern w:val="0"/>
        </w:rPr>
        <w:t>利用全家外出聚餐或進百貨公司或看電影之際，作案時間大多在晚上六時到九時之間，竊賊躲在車內或在四周觀望，待住戶熄燈外出後確定無人再大方進入偷竊。</w:t>
      </w:r>
    </w:p>
    <w:p w:rsidR="00BF40BC" w:rsidRPr="00094D0D" w:rsidRDefault="00BF40BC" w:rsidP="00094D0D">
      <w:pPr>
        <w:widowControl/>
        <w:adjustRightInd w:val="0"/>
        <w:snapToGrid w:val="0"/>
        <w:ind w:left="480" w:hangingChars="200" w:hanging="480"/>
        <w:rPr>
          <w:rFonts w:ascii="標楷體" w:eastAsia="標楷體" w:hAnsi="標楷體" w:cs="新細明體" w:hint="eastAsia"/>
          <w:kern w:val="0"/>
        </w:rPr>
      </w:pPr>
      <w:r w:rsidRPr="00094D0D">
        <w:rPr>
          <w:rFonts w:ascii="標楷體" w:eastAsia="標楷體" w:hAnsi="標楷體" w:cs="新細明體" w:hint="eastAsia"/>
          <w:kern w:val="0"/>
        </w:rPr>
        <w:t>五、</w:t>
      </w:r>
      <w:r w:rsidRPr="00094D0D">
        <w:rPr>
          <w:rFonts w:ascii="標楷體" w:eastAsia="標楷體" w:hAnsi="標楷體" w:cs="新細明體" w:hint="eastAsia"/>
          <w:b/>
          <w:color w:val="FF6600"/>
          <w:kern w:val="0"/>
        </w:rPr>
        <w:t>攀沿型徵候：</w:t>
      </w:r>
      <w:r w:rsidRPr="00094D0D">
        <w:rPr>
          <w:rFonts w:ascii="標楷體" w:eastAsia="標楷體" w:hAnsi="標楷體" w:cs="新細明體" w:hint="eastAsia"/>
          <w:kern w:val="0"/>
        </w:rPr>
        <w:t>此類手法專偷高樓，俗稱「蜘蛛大盜」，利用攀沿工具至樓頂陽台以倒掛方式攀沿而下進入未裝鐵窗樓層行竊。</w:t>
      </w:r>
    </w:p>
    <w:p w:rsidR="00BF40BC" w:rsidRPr="00094D0D" w:rsidRDefault="00BF40BC" w:rsidP="00094D0D">
      <w:pPr>
        <w:widowControl/>
        <w:adjustRightInd w:val="0"/>
        <w:snapToGrid w:val="0"/>
        <w:ind w:left="480" w:hangingChars="200" w:hanging="480"/>
        <w:rPr>
          <w:rFonts w:ascii="標楷體" w:eastAsia="標楷體" w:hAnsi="標楷體" w:cs="新細明體" w:hint="eastAsia"/>
          <w:kern w:val="0"/>
        </w:rPr>
      </w:pPr>
      <w:r w:rsidRPr="00094D0D">
        <w:rPr>
          <w:rFonts w:ascii="標楷體" w:eastAsia="標楷體" w:hAnsi="標楷體" w:cs="新細明體" w:hint="eastAsia"/>
          <w:kern w:val="0"/>
        </w:rPr>
        <w:t>六、</w:t>
      </w:r>
      <w:r w:rsidRPr="00094D0D">
        <w:rPr>
          <w:rFonts w:ascii="標楷體" w:eastAsia="標楷體" w:hAnsi="標楷體" w:cs="新細明體" w:hint="eastAsia"/>
          <w:b/>
          <w:color w:val="FF6600"/>
          <w:kern w:val="0"/>
        </w:rPr>
        <w:t>演習型徵候：</w:t>
      </w:r>
      <w:r w:rsidRPr="00094D0D">
        <w:rPr>
          <w:rFonts w:ascii="標楷體" w:eastAsia="標楷體" w:hAnsi="標楷體" w:cs="新細明體" w:hint="eastAsia"/>
          <w:kern w:val="0"/>
        </w:rPr>
        <w:t>大都利用夜間，對銀樓、珠寶業或賣場下手，竊犯故意觸動保全系統或警民連線，讓警察或保全人員抵達現場，由於夜間無法進入查看，只能在目標物周遭觀察，竊犯則躲在屋內暗處，觀察抵達人員動作，待警察人員或保全人員離開時再行竊，期間若再觸動警鈴，極易使警察人員或保全人員誤判係線路問題未再前往。這類手法防制之道，就是聯絡屋主或公司行號負責人到現場將電源打開一遍，讓竊賊無所遁形。</w:t>
      </w:r>
    </w:p>
    <w:p w:rsidR="00BF40BC" w:rsidRPr="00094D0D" w:rsidRDefault="00BF40BC" w:rsidP="00094D0D">
      <w:pPr>
        <w:widowControl/>
        <w:adjustRightInd w:val="0"/>
        <w:snapToGrid w:val="0"/>
        <w:ind w:left="480" w:hangingChars="200" w:hanging="480"/>
        <w:rPr>
          <w:rFonts w:ascii="標楷體" w:eastAsia="標楷體" w:hAnsi="標楷體" w:cs="新細明體" w:hint="eastAsia"/>
          <w:kern w:val="0"/>
        </w:rPr>
      </w:pPr>
      <w:r w:rsidRPr="00094D0D">
        <w:rPr>
          <w:rFonts w:ascii="標楷體" w:eastAsia="標楷體" w:hAnsi="標楷體" w:cs="新細明體" w:hint="eastAsia"/>
          <w:kern w:val="0"/>
        </w:rPr>
        <w:t>七、</w:t>
      </w:r>
      <w:r w:rsidRPr="00094D0D">
        <w:rPr>
          <w:rFonts w:ascii="標楷體" w:eastAsia="標楷體" w:hAnsi="標楷體" w:cs="新細明體" w:hint="eastAsia"/>
          <w:b/>
          <w:color w:val="FF6600"/>
          <w:kern w:val="0"/>
        </w:rPr>
        <w:t>通訊器材聯絡徵候：</w:t>
      </w:r>
      <w:r w:rsidRPr="00094D0D">
        <w:rPr>
          <w:rFonts w:ascii="標楷體" w:eastAsia="標楷體" w:hAnsi="標楷體" w:cs="新細明體" w:hint="eastAsia"/>
          <w:kern w:val="0"/>
        </w:rPr>
        <w:t xml:space="preserve">竊盜集團行竊大多有一人把風，通訊聯絡大多用靈活方便的無線電對講機，而不用需要麻煩撥號或可能有通訊死角的大哥大，住戶若發現持有無線電對講機形跡可疑的人，在建築物附近徘徊，就應提高警覺，注意其動態，必要時報警處理。 </w:t>
      </w:r>
    </w:p>
    <w:p w:rsidR="00BF40BC" w:rsidRPr="00094D0D" w:rsidRDefault="00BF40BC" w:rsidP="00094D0D">
      <w:pPr>
        <w:widowControl/>
        <w:adjustRightInd w:val="0"/>
        <w:snapToGrid w:val="0"/>
        <w:ind w:left="480" w:hangingChars="200" w:hanging="480"/>
        <w:rPr>
          <w:rFonts w:ascii="標楷體" w:eastAsia="標楷體" w:hAnsi="標楷體" w:cs="新細明體" w:hint="eastAsia"/>
          <w:kern w:val="0"/>
        </w:rPr>
      </w:pPr>
    </w:p>
    <w:p w:rsidR="00BF40BC" w:rsidRPr="00094D0D" w:rsidRDefault="00BF40BC" w:rsidP="00094D0D">
      <w:pPr>
        <w:adjustRightInd w:val="0"/>
        <w:snapToGrid w:val="0"/>
        <w:ind w:leftChars="100" w:left="240"/>
        <w:jc w:val="both"/>
        <w:rPr>
          <w:rFonts w:ascii="標楷體" w:eastAsia="標楷體" w:hAnsi="標楷體" w:cs="新細明體" w:hint="eastAsia"/>
          <w:kern w:val="0"/>
        </w:rPr>
      </w:pPr>
      <w:r w:rsidRPr="00094D0D">
        <w:rPr>
          <w:rFonts w:ascii="標楷體" w:eastAsia="標楷體" w:hAnsi="標楷體" w:cs="新細明體" w:hint="eastAsia"/>
          <w:b/>
          <w:color w:val="0000FF"/>
          <w:kern w:val="0"/>
        </w:rPr>
        <w:t>防竊小撇步</w:t>
      </w:r>
      <w:r w:rsidRPr="00094D0D">
        <w:rPr>
          <w:rFonts w:ascii="標楷體" w:eastAsia="標楷體" w:hAnsi="標楷體" w:cs="新細明體" w:hint="eastAsia"/>
          <w:b/>
          <w:kern w:val="0"/>
        </w:rPr>
        <w:t>：</w:t>
      </w:r>
      <w:r w:rsidRPr="00094D0D">
        <w:rPr>
          <w:rFonts w:ascii="標楷體" w:eastAsia="標楷體" w:hAnsi="標楷體" w:cs="新細明體" w:hint="eastAsia"/>
          <w:kern w:val="0"/>
        </w:rPr>
        <w:t>依據犯罪學者研究及金盆洗手慣竊的經驗，『</w:t>
      </w:r>
      <w:r w:rsidRPr="00094D0D">
        <w:rPr>
          <w:rFonts w:ascii="標楷體" w:eastAsia="標楷體" w:hAnsi="標楷體" w:cs="新細明體" w:hint="eastAsia"/>
          <w:b/>
          <w:color w:val="FF0000"/>
          <w:kern w:val="0"/>
        </w:rPr>
        <w:t>聲音、燈光、費時</w:t>
      </w:r>
      <w:r w:rsidRPr="00094D0D">
        <w:rPr>
          <w:rFonts w:ascii="標楷體" w:eastAsia="標楷體" w:hAnsi="標楷體" w:cs="新細明體" w:hint="eastAsia"/>
          <w:kern w:val="0"/>
        </w:rPr>
        <w:t>』是小偷最忌諱</w:t>
      </w:r>
      <w:r w:rsidR="00094D0D">
        <w:rPr>
          <w:rFonts w:ascii="標楷體" w:eastAsia="標楷體" w:hAnsi="標楷體" w:cs="新細明體" w:hint="eastAsia"/>
          <w:kern w:val="0"/>
        </w:rPr>
        <w:t xml:space="preserve"> </w:t>
      </w:r>
      <w:r w:rsidRPr="00094D0D">
        <w:rPr>
          <w:rFonts w:ascii="標楷體" w:eastAsia="標楷體" w:hAnsi="標楷體" w:cs="新細明體" w:hint="eastAsia"/>
          <w:kern w:val="0"/>
        </w:rPr>
        <w:t>的三件事，如果行竊過程中，突然燈光亮時，警報大響，或是破壞侵入的時間延長，絕對是竊賊的致命傷。</w:t>
      </w:r>
    </w:p>
    <w:p w:rsidR="00150BC8" w:rsidRPr="00094D0D" w:rsidRDefault="00150BC8" w:rsidP="00E835F6">
      <w:pPr>
        <w:spacing w:line="280" w:lineRule="exact"/>
        <w:rPr>
          <w:rFonts w:ascii="標楷體" w:eastAsia="標楷體" w:hAnsi="標楷體"/>
        </w:rPr>
      </w:pPr>
    </w:p>
    <w:sectPr w:rsidR="00150BC8" w:rsidRPr="00094D0D" w:rsidSect="00D70C5B">
      <w:pgSz w:w="11906" w:h="16838" w:code="9"/>
      <w:pgMar w:top="851" w:right="680" w:bottom="851" w:left="851" w:header="709" w:footer="709"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C2" w:rsidRDefault="00DA1DC2" w:rsidP="0078411D">
      <w:r>
        <w:separator/>
      </w:r>
    </w:p>
  </w:endnote>
  <w:endnote w:type="continuationSeparator" w:id="0">
    <w:p w:rsidR="00DA1DC2" w:rsidRDefault="00DA1DC2" w:rsidP="0078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C2" w:rsidRDefault="00DA1DC2" w:rsidP="0078411D">
      <w:r>
        <w:separator/>
      </w:r>
    </w:p>
  </w:footnote>
  <w:footnote w:type="continuationSeparator" w:id="0">
    <w:p w:rsidR="00DA1DC2" w:rsidRDefault="00DA1DC2" w:rsidP="00784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rawingGridHorizontalSpacing w:val="120"/>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B49"/>
    <w:rsid w:val="00063515"/>
    <w:rsid w:val="00094D0D"/>
    <w:rsid w:val="00150BC8"/>
    <w:rsid w:val="00207091"/>
    <w:rsid w:val="00361B49"/>
    <w:rsid w:val="004C6BF2"/>
    <w:rsid w:val="004D7C85"/>
    <w:rsid w:val="006A4350"/>
    <w:rsid w:val="0078411D"/>
    <w:rsid w:val="00AD2337"/>
    <w:rsid w:val="00AE4315"/>
    <w:rsid w:val="00BA1D69"/>
    <w:rsid w:val="00BF40BC"/>
    <w:rsid w:val="00C2082E"/>
    <w:rsid w:val="00D70C5B"/>
    <w:rsid w:val="00DA1DC2"/>
    <w:rsid w:val="00E835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4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F40BC"/>
    <w:rPr>
      <w:rFonts w:ascii="Arial" w:hAnsi="Arial"/>
      <w:sz w:val="18"/>
      <w:szCs w:val="18"/>
    </w:rPr>
  </w:style>
  <w:style w:type="paragraph" w:styleId="a4">
    <w:name w:val="header"/>
    <w:basedOn w:val="a"/>
    <w:link w:val="a5"/>
    <w:rsid w:val="0078411D"/>
    <w:pPr>
      <w:tabs>
        <w:tab w:val="center" w:pos="4153"/>
        <w:tab w:val="right" w:pos="8306"/>
      </w:tabs>
      <w:snapToGrid w:val="0"/>
    </w:pPr>
    <w:rPr>
      <w:sz w:val="20"/>
      <w:szCs w:val="20"/>
    </w:rPr>
  </w:style>
  <w:style w:type="character" w:customStyle="1" w:styleId="a5">
    <w:name w:val="頁首 字元"/>
    <w:basedOn w:val="a0"/>
    <w:link w:val="a4"/>
    <w:rsid w:val="0078411D"/>
    <w:rPr>
      <w:kern w:val="2"/>
    </w:rPr>
  </w:style>
  <w:style w:type="paragraph" w:styleId="a6">
    <w:name w:val="footer"/>
    <w:basedOn w:val="a"/>
    <w:link w:val="a7"/>
    <w:rsid w:val="0078411D"/>
    <w:pPr>
      <w:tabs>
        <w:tab w:val="center" w:pos="4153"/>
        <w:tab w:val="right" w:pos="8306"/>
      </w:tabs>
      <w:snapToGrid w:val="0"/>
    </w:pPr>
    <w:rPr>
      <w:sz w:val="20"/>
      <w:szCs w:val="20"/>
    </w:rPr>
  </w:style>
  <w:style w:type="character" w:customStyle="1" w:styleId="a7">
    <w:name w:val="頁尾 字元"/>
    <w:basedOn w:val="a0"/>
    <w:link w:val="a6"/>
    <w:rsid w:val="0078411D"/>
    <w:rPr>
      <w:kern w:val="2"/>
    </w:rPr>
  </w:style>
</w:styles>
</file>

<file path=word/webSettings.xml><?xml version="1.0" encoding="utf-8"?>
<w:webSettings xmlns:r="http://schemas.openxmlformats.org/officeDocument/2006/relationships" xmlns:w="http://schemas.openxmlformats.org/wordprocessingml/2006/main">
  <w:divs>
    <w:div w:id="10400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【自我檢驗】</dc:title>
  <dc:subject/>
  <dc:creator>2218_李孟光</dc:creator>
  <cp:keywords/>
  <dc:description/>
  <cp:lastModifiedBy>df22</cp:lastModifiedBy>
  <cp:revision>2</cp:revision>
  <cp:lastPrinted>2007-12-31T02:21:00Z</cp:lastPrinted>
  <dcterms:created xsi:type="dcterms:W3CDTF">2016-07-28T02:26:00Z</dcterms:created>
  <dcterms:modified xsi:type="dcterms:W3CDTF">2016-07-28T02:26:00Z</dcterms:modified>
</cp:coreProperties>
</file>